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C38" w:rsidRDefault="00821C38" w:rsidP="00821C38">
      <w:pPr>
        <w:widowControl/>
        <w:adjustRightInd w:val="0"/>
        <w:spacing w:line="360" w:lineRule="auto"/>
        <w:ind w:firstLine="600"/>
        <w:jc w:val="center"/>
        <w:rPr>
          <w:rFonts w:ascii="仿宋" w:eastAsia="仿宋" w:hAnsi="仿宋" w:cs="仿宋"/>
          <w:b/>
          <w:spacing w:val="10"/>
          <w:kern w:val="0"/>
          <w:sz w:val="32"/>
          <w:szCs w:val="32"/>
        </w:rPr>
      </w:pPr>
      <w:r>
        <w:rPr>
          <w:rFonts w:ascii="仿宋" w:eastAsia="仿宋" w:hAnsi="仿宋" w:cs="仿宋" w:hint="eastAsia"/>
          <w:b/>
          <w:spacing w:val="10"/>
          <w:kern w:val="0"/>
          <w:sz w:val="32"/>
          <w:szCs w:val="32"/>
        </w:rPr>
        <w:t>一、法定代表人授权书</w:t>
      </w:r>
    </w:p>
    <w:p w:rsidR="00821C38" w:rsidRDefault="00821C38" w:rsidP="00821C38">
      <w:pPr>
        <w:widowControl/>
        <w:adjustRightInd w:val="0"/>
        <w:spacing w:line="360" w:lineRule="auto"/>
        <w:ind w:firstLine="600"/>
        <w:jc w:val="center"/>
        <w:rPr>
          <w:rFonts w:ascii="仿宋" w:eastAsia="仿宋" w:hAnsi="仿宋" w:cs="仿宋"/>
          <w:kern w:val="0"/>
          <w:sz w:val="15"/>
          <w:szCs w:val="15"/>
        </w:rPr>
      </w:pPr>
    </w:p>
    <w:p w:rsidR="00821C38" w:rsidRDefault="00821C38" w:rsidP="00821C38">
      <w:pPr>
        <w:widowControl/>
        <w:adjustRightInd w:val="0"/>
        <w:spacing w:line="360" w:lineRule="auto"/>
        <w:ind w:firstLineChars="200" w:firstLine="600"/>
        <w:jc w:val="left"/>
        <w:rPr>
          <w:rFonts w:ascii="仿宋" w:eastAsia="仿宋" w:hAnsi="仿宋" w:cs="仿宋"/>
          <w:kern w:val="0"/>
          <w:sz w:val="28"/>
          <w:szCs w:val="28"/>
        </w:rPr>
      </w:pPr>
      <w:r>
        <w:rPr>
          <w:rFonts w:ascii="仿宋" w:eastAsia="仿宋" w:hAnsi="仿宋" w:cs="仿宋" w:hint="eastAsia"/>
          <w:spacing w:val="10"/>
          <w:kern w:val="0"/>
          <w:sz w:val="28"/>
          <w:szCs w:val="28"/>
        </w:rPr>
        <w:t>本授权书声明：注册于</w:t>
      </w:r>
      <w:r w:rsidRPr="00BF1191">
        <w:rPr>
          <w:rFonts w:ascii="仿宋" w:eastAsia="仿宋" w:hAnsi="仿宋" w:cs="仿宋"/>
          <w:spacing w:val="10"/>
          <w:kern w:val="0"/>
          <w:sz w:val="28"/>
          <w:szCs w:val="28"/>
          <w:u w:val="single"/>
        </w:rPr>
        <w:softHyphen/>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注册地址</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的</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公司名称</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的</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被授权人的姓名、身份证号码、职务</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为本单位的合法代理人，就参加</w:t>
      </w:r>
      <w:r>
        <w:rPr>
          <w:rFonts w:ascii="仿宋" w:eastAsia="仿宋" w:hAnsi="仿宋" w:cs="仿宋" w:hint="eastAsia"/>
          <w:spacing w:val="10"/>
          <w:kern w:val="0"/>
          <w:sz w:val="28"/>
          <w:szCs w:val="28"/>
          <w:u w:val="single"/>
        </w:rPr>
        <w:t xml:space="preserve">   </w:t>
      </w:r>
      <w:r w:rsidR="001E4CAE" w:rsidRPr="001E4CAE">
        <w:rPr>
          <w:rFonts w:ascii="仿宋" w:eastAsia="仿宋" w:hAnsi="仿宋" w:cs="仿宋"/>
          <w:spacing w:val="10"/>
          <w:kern w:val="0"/>
          <w:sz w:val="28"/>
          <w:szCs w:val="28"/>
          <w:u w:val="single"/>
        </w:rPr>
        <w:t>2022年合肥幼教集团</w:t>
      </w:r>
      <w:r w:rsidR="004E5D6A">
        <w:rPr>
          <w:rFonts w:ascii="仿宋" w:eastAsia="仿宋" w:hAnsi="仿宋" w:cs="仿宋" w:hint="eastAsia"/>
          <w:spacing w:val="10"/>
          <w:kern w:val="0"/>
          <w:sz w:val="28"/>
          <w:szCs w:val="28"/>
          <w:u w:val="single"/>
        </w:rPr>
        <w:t>光明之家</w:t>
      </w:r>
      <w:r w:rsidR="00306155">
        <w:rPr>
          <w:rFonts w:ascii="仿宋" w:eastAsia="仿宋" w:hAnsi="仿宋" w:cs="仿宋" w:hint="eastAsia"/>
          <w:spacing w:val="10"/>
          <w:kern w:val="0"/>
          <w:sz w:val="28"/>
          <w:szCs w:val="28"/>
          <w:u w:val="single"/>
        </w:rPr>
        <w:t>幼儿园暑期维修改造工程</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项目的报价活动及合同的执行、完成和售后服务，以本公司名义处理一切与之有关的事务。</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 xml:space="preserve">    本授权书于</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年</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月</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日签字生效，特此声明。</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宋体" w:eastAsia="宋体" w:hAnsi="宋体" w:cs="宋体" w:hint="eastAsia"/>
          <w:spacing w:val="10"/>
          <w:kern w:val="0"/>
          <w:sz w:val="28"/>
          <w:szCs w:val="28"/>
        </w:rPr>
        <w:t> </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宋体" w:eastAsia="宋体" w:hAnsi="宋体" w:cs="宋体" w:hint="eastAsia"/>
          <w:spacing w:val="10"/>
          <w:kern w:val="0"/>
          <w:sz w:val="28"/>
          <w:szCs w:val="28"/>
        </w:rPr>
        <w:t> </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授权代表签字或盖章：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代理人</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被授权人</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签字或盖章：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职务：</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单位名称</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盖章</w:t>
      </w:r>
      <w:r w:rsidR="004E5D6A">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kern w:val="0"/>
          <w:sz w:val="28"/>
          <w:szCs w:val="28"/>
        </w:rPr>
        <w:t>地址：</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kern w:val="0"/>
          <w:sz w:val="28"/>
          <w:szCs w:val="28"/>
        </w:rPr>
        <w:t>日期：</w:t>
      </w:r>
    </w:p>
    <w:p w:rsidR="00821C38" w:rsidRDefault="00821C38" w:rsidP="00821C38">
      <w:pPr>
        <w:widowControl/>
        <w:shd w:val="clear" w:color="auto" w:fill="FFFFFF"/>
        <w:jc w:val="center"/>
        <w:rPr>
          <w:rFonts w:ascii="宋体" w:hAnsi="宋体" w:cs="宋体"/>
          <w:b/>
          <w:bCs/>
          <w:sz w:val="32"/>
          <w:szCs w:val="32"/>
          <w:lang w:val="zh-CN"/>
        </w:rPr>
      </w:pPr>
    </w:p>
    <w:p w:rsidR="00821C38" w:rsidRDefault="00821C38" w:rsidP="00821C38">
      <w:pPr>
        <w:pStyle w:val="a0"/>
        <w:rPr>
          <w:lang w:val="zh-CN"/>
        </w:rPr>
      </w:pPr>
    </w:p>
    <w:p w:rsidR="00821C38" w:rsidRDefault="00821C38" w:rsidP="00821C38">
      <w:pPr>
        <w:pStyle w:val="a4"/>
        <w:ind w:firstLine="210"/>
        <w:rPr>
          <w:lang w:val="zh-CN"/>
        </w:rPr>
        <w:sectPr w:rsidR="00821C38" w:rsidSect="00821C38">
          <w:footerReference w:type="default" r:id="rId6"/>
          <w:pgSz w:w="11906" w:h="16838"/>
          <w:pgMar w:top="1800" w:right="1440" w:bottom="1800" w:left="1440" w:header="851" w:footer="992" w:gutter="0"/>
          <w:cols w:space="425"/>
          <w:docGrid w:type="linesAndChars" w:linePitch="312"/>
        </w:sectPr>
      </w:pPr>
    </w:p>
    <w:tbl>
      <w:tblPr>
        <w:tblStyle w:val="ab"/>
        <w:tblW w:w="14878" w:type="dxa"/>
        <w:jc w:val="center"/>
        <w:tblLayout w:type="fixed"/>
        <w:tblLook w:val="04A0"/>
      </w:tblPr>
      <w:tblGrid>
        <w:gridCol w:w="1186"/>
        <w:gridCol w:w="1616"/>
        <w:gridCol w:w="6382"/>
        <w:gridCol w:w="708"/>
        <w:gridCol w:w="709"/>
        <w:gridCol w:w="1159"/>
        <w:gridCol w:w="1276"/>
        <w:gridCol w:w="1842"/>
      </w:tblGrid>
      <w:tr w:rsidR="004E5D6A" w:rsidRPr="004E5D6A" w:rsidTr="00F33BA5">
        <w:trPr>
          <w:trHeight w:val="397"/>
          <w:jc w:val="center"/>
        </w:trPr>
        <w:tc>
          <w:tcPr>
            <w:tcW w:w="14878" w:type="dxa"/>
            <w:gridSpan w:val="8"/>
            <w:vAlign w:val="center"/>
          </w:tcPr>
          <w:p w:rsidR="004E5D6A" w:rsidRPr="004E5D6A" w:rsidRDefault="004E5D6A" w:rsidP="004E5D6A">
            <w:pPr>
              <w:jc w:val="center"/>
              <w:rPr>
                <w:rFonts w:asciiTheme="minorEastAsia" w:hAnsiTheme="minorEastAsia" w:cs="Times New Roman"/>
                <w:b/>
                <w:sz w:val="24"/>
                <w:szCs w:val="24"/>
              </w:rPr>
            </w:pPr>
            <w:r>
              <w:rPr>
                <w:rFonts w:asciiTheme="minorEastAsia" w:hAnsiTheme="minorEastAsia" w:cs="Times New Roman" w:hint="eastAsia"/>
                <w:b/>
                <w:sz w:val="24"/>
                <w:szCs w:val="24"/>
              </w:rPr>
              <w:lastRenderedPageBreak/>
              <w:t>二、</w:t>
            </w:r>
            <w:r w:rsidRPr="004E5D6A">
              <w:rPr>
                <w:rFonts w:asciiTheme="minorEastAsia" w:hAnsiTheme="minorEastAsia" w:cs="Times New Roman"/>
                <w:b/>
                <w:sz w:val="24"/>
                <w:szCs w:val="24"/>
              </w:rPr>
              <w:t>报价单</w:t>
            </w:r>
          </w:p>
        </w:tc>
      </w:tr>
      <w:tr w:rsidR="004E5D6A" w:rsidRPr="004E5D6A" w:rsidTr="00F33BA5">
        <w:trPr>
          <w:trHeight w:val="397"/>
          <w:jc w:val="center"/>
        </w:trPr>
        <w:tc>
          <w:tcPr>
            <w:tcW w:w="1186" w:type="dxa"/>
            <w:tcBorders>
              <w:right w:val="single" w:sz="4" w:space="0" w:color="auto"/>
            </w:tcBorders>
            <w:vAlign w:val="center"/>
          </w:tcPr>
          <w:p w:rsidR="004E5D6A" w:rsidRPr="004E5D6A" w:rsidRDefault="004E5D6A" w:rsidP="00F33BA5">
            <w:pPr>
              <w:jc w:val="center"/>
              <w:rPr>
                <w:rFonts w:asciiTheme="minorEastAsia" w:hAnsiTheme="minorEastAsia" w:cs="Times New Roman"/>
                <w:b/>
                <w:sz w:val="24"/>
                <w:szCs w:val="24"/>
              </w:rPr>
            </w:pPr>
            <w:r w:rsidRPr="004E5D6A">
              <w:rPr>
                <w:rFonts w:asciiTheme="minorEastAsia" w:hAnsiTheme="minorEastAsia" w:cs="Times New Roman"/>
                <w:sz w:val="24"/>
                <w:szCs w:val="24"/>
              </w:rPr>
              <w:t>项目名称</w:t>
            </w:r>
          </w:p>
        </w:tc>
        <w:tc>
          <w:tcPr>
            <w:tcW w:w="13692" w:type="dxa"/>
            <w:gridSpan w:val="7"/>
            <w:tcBorders>
              <w:left w:val="single" w:sz="4" w:space="0" w:color="auto"/>
            </w:tcBorders>
            <w:vAlign w:val="center"/>
          </w:tcPr>
          <w:p w:rsidR="004E5D6A" w:rsidRPr="004E5D6A" w:rsidRDefault="004E5D6A" w:rsidP="00F33BA5">
            <w:pPr>
              <w:jc w:val="left"/>
              <w:rPr>
                <w:rFonts w:asciiTheme="minorEastAsia" w:hAnsiTheme="minorEastAsia" w:cs="Times New Roman"/>
                <w:b/>
                <w:sz w:val="24"/>
                <w:szCs w:val="24"/>
              </w:rPr>
            </w:pPr>
            <w:r w:rsidRPr="004E5D6A">
              <w:rPr>
                <w:rFonts w:asciiTheme="minorEastAsia" w:hAnsiTheme="minorEastAsia" w:cs="Times New Roman"/>
                <w:sz w:val="24"/>
                <w:szCs w:val="24"/>
              </w:rPr>
              <w:t>2022年合肥幼教集团</w:t>
            </w:r>
            <w:r w:rsidRPr="004E5D6A">
              <w:rPr>
                <w:rFonts w:asciiTheme="minorEastAsia" w:hAnsiTheme="minorEastAsia" w:cs="Times New Roman" w:hint="eastAsia"/>
                <w:sz w:val="24"/>
                <w:szCs w:val="24"/>
              </w:rPr>
              <w:t>光明之家</w:t>
            </w:r>
            <w:r w:rsidRPr="004E5D6A">
              <w:rPr>
                <w:rFonts w:asciiTheme="minorEastAsia" w:hAnsiTheme="minorEastAsia" w:cs="Times New Roman"/>
                <w:sz w:val="24"/>
                <w:szCs w:val="24"/>
              </w:rPr>
              <w:t>幼儿园暑期维修改造工程项目</w:t>
            </w:r>
          </w:p>
        </w:tc>
      </w:tr>
      <w:tr w:rsidR="004E5D6A" w:rsidRPr="004E5D6A" w:rsidTr="00F33BA5">
        <w:trPr>
          <w:trHeight w:val="397"/>
          <w:jc w:val="center"/>
        </w:trPr>
        <w:tc>
          <w:tcPr>
            <w:tcW w:w="118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客户名称</w:t>
            </w:r>
          </w:p>
        </w:tc>
        <w:tc>
          <w:tcPr>
            <w:tcW w:w="13692" w:type="dxa"/>
            <w:gridSpan w:val="7"/>
            <w:vAlign w:val="center"/>
          </w:tcPr>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合肥幼儿师范高等专科学校附属实验幼儿园</w:t>
            </w:r>
          </w:p>
        </w:tc>
      </w:tr>
      <w:tr w:rsidR="004E5D6A" w:rsidRPr="004E5D6A" w:rsidTr="00F33BA5">
        <w:trPr>
          <w:trHeight w:val="397"/>
          <w:jc w:val="center"/>
        </w:trPr>
        <w:tc>
          <w:tcPr>
            <w:tcW w:w="118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报价单位</w:t>
            </w:r>
          </w:p>
        </w:tc>
        <w:tc>
          <w:tcPr>
            <w:tcW w:w="7998" w:type="dxa"/>
            <w:gridSpan w:val="2"/>
            <w:vAlign w:val="center"/>
          </w:tcPr>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highlight w:val="yellow"/>
              </w:rPr>
              <w:t>XXXXXX(盖章)</w:t>
            </w:r>
          </w:p>
        </w:tc>
        <w:tc>
          <w:tcPr>
            <w:tcW w:w="1417" w:type="dxa"/>
            <w:gridSpan w:val="2"/>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联系人</w:t>
            </w:r>
          </w:p>
        </w:tc>
        <w:tc>
          <w:tcPr>
            <w:tcW w:w="1159"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highlight w:val="yellow"/>
              </w:rPr>
              <w:t>XXXXX</w:t>
            </w:r>
          </w:p>
        </w:tc>
        <w:tc>
          <w:tcPr>
            <w:tcW w:w="127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联系电话</w:t>
            </w:r>
          </w:p>
        </w:tc>
        <w:tc>
          <w:tcPr>
            <w:tcW w:w="1842"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highlight w:val="yellow"/>
              </w:rPr>
              <w:t>XXXXX</w:t>
            </w:r>
          </w:p>
        </w:tc>
      </w:tr>
      <w:tr w:rsidR="004E5D6A" w:rsidRPr="004E5D6A" w:rsidTr="00F33BA5">
        <w:trPr>
          <w:trHeight w:val="397"/>
          <w:jc w:val="center"/>
        </w:trPr>
        <w:tc>
          <w:tcPr>
            <w:tcW w:w="14878" w:type="dxa"/>
            <w:gridSpan w:val="8"/>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以下为方案内容</w:t>
            </w:r>
          </w:p>
        </w:tc>
      </w:tr>
      <w:tr w:rsidR="004E5D6A" w:rsidRPr="004E5D6A" w:rsidTr="00FA5EA7">
        <w:trPr>
          <w:trHeight w:val="397"/>
          <w:jc w:val="center"/>
        </w:trPr>
        <w:tc>
          <w:tcPr>
            <w:tcW w:w="118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序号</w:t>
            </w:r>
          </w:p>
        </w:tc>
        <w:tc>
          <w:tcPr>
            <w:tcW w:w="161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项目内容</w:t>
            </w:r>
          </w:p>
        </w:tc>
        <w:tc>
          <w:tcPr>
            <w:tcW w:w="6382" w:type="dxa"/>
            <w:tcBorders>
              <w:bottom w:val="single" w:sz="4" w:space="0" w:color="auto"/>
              <w:righ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主要技术参数及要求</w:t>
            </w:r>
          </w:p>
        </w:tc>
        <w:tc>
          <w:tcPr>
            <w:tcW w:w="708" w:type="dxa"/>
            <w:tcBorders>
              <w:left w:val="single" w:sz="4" w:space="0" w:color="auto"/>
              <w:righ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单位</w:t>
            </w:r>
          </w:p>
        </w:tc>
        <w:tc>
          <w:tcPr>
            <w:tcW w:w="709" w:type="dxa"/>
            <w:tcBorders>
              <w:lef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数量</w:t>
            </w:r>
          </w:p>
        </w:tc>
        <w:tc>
          <w:tcPr>
            <w:tcW w:w="1159"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单价(元)</w:t>
            </w:r>
          </w:p>
        </w:tc>
        <w:tc>
          <w:tcPr>
            <w:tcW w:w="127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合计(元)</w:t>
            </w:r>
          </w:p>
        </w:tc>
        <w:tc>
          <w:tcPr>
            <w:tcW w:w="1842"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备注</w:t>
            </w:r>
          </w:p>
        </w:tc>
      </w:tr>
      <w:tr w:rsidR="004E5D6A" w:rsidRPr="004E5D6A" w:rsidTr="00FA5EA7">
        <w:trPr>
          <w:trHeight w:val="397"/>
          <w:jc w:val="center"/>
        </w:trPr>
        <w:tc>
          <w:tcPr>
            <w:tcW w:w="118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1</w:t>
            </w:r>
          </w:p>
        </w:tc>
        <w:tc>
          <w:tcPr>
            <w:tcW w:w="161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hint="eastAsia"/>
                <w:sz w:val="24"/>
                <w:szCs w:val="24"/>
              </w:rPr>
              <w:t>操场南侧区域改造</w:t>
            </w:r>
          </w:p>
        </w:tc>
        <w:tc>
          <w:tcPr>
            <w:tcW w:w="6382" w:type="dxa"/>
            <w:tcBorders>
              <w:top w:val="single" w:sz="4" w:space="0" w:color="auto"/>
              <w:right w:val="single" w:sz="4" w:space="0" w:color="auto"/>
            </w:tcBorders>
            <w:vAlign w:val="center"/>
          </w:tcPr>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(1)</w:t>
            </w:r>
            <w:r w:rsidRPr="004E5D6A">
              <w:rPr>
                <w:rFonts w:asciiTheme="minorEastAsia" w:hAnsiTheme="minorEastAsia" w:cs="Times New Roman" w:hint="eastAsia"/>
                <w:sz w:val="24"/>
                <w:szCs w:val="24"/>
              </w:rPr>
              <w:t>操场南侧绿化带，总长约5</w:t>
            </w:r>
            <w:r w:rsidRPr="004E5D6A">
              <w:rPr>
                <w:rFonts w:asciiTheme="minorEastAsia" w:hAnsiTheme="minorEastAsia" w:cs="Times New Roman"/>
                <w:sz w:val="24"/>
                <w:szCs w:val="24"/>
              </w:rPr>
              <w:t>0m</w:t>
            </w:r>
            <w:r w:rsidRPr="004E5D6A">
              <w:rPr>
                <w:rFonts w:asciiTheme="minorEastAsia" w:hAnsiTheme="minorEastAsia" w:cs="Times New Roman" w:hint="eastAsia"/>
                <w:sz w:val="24"/>
                <w:szCs w:val="24"/>
              </w:rPr>
              <w:t>，宽约1</w:t>
            </w:r>
            <w:r w:rsidRPr="004E5D6A">
              <w:rPr>
                <w:rFonts w:asciiTheme="minorEastAsia" w:hAnsiTheme="minorEastAsia" w:cs="Times New Roman"/>
                <w:sz w:val="24"/>
                <w:szCs w:val="24"/>
              </w:rPr>
              <w:t>.2m</w:t>
            </w:r>
            <w:r w:rsidRPr="004E5D6A">
              <w:rPr>
                <w:rFonts w:asciiTheme="minorEastAsia" w:hAnsiTheme="minorEastAsia" w:cs="Times New Roman" w:hint="eastAsia"/>
                <w:sz w:val="24"/>
                <w:szCs w:val="24"/>
              </w:rPr>
              <w:t>，现计划将绿化带向北拓宽1</w:t>
            </w:r>
            <w:r w:rsidRPr="004E5D6A">
              <w:rPr>
                <w:rFonts w:asciiTheme="minorEastAsia" w:hAnsiTheme="minorEastAsia" w:cs="Times New Roman"/>
                <w:sz w:val="24"/>
                <w:szCs w:val="24"/>
              </w:rPr>
              <w:t>m</w:t>
            </w:r>
            <w:r w:rsidRPr="004E5D6A">
              <w:rPr>
                <w:rFonts w:asciiTheme="minorEastAsia" w:hAnsiTheme="minorEastAsia" w:cs="Times New Roman" w:hint="eastAsia"/>
                <w:sz w:val="24"/>
                <w:szCs w:val="24"/>
              </w:rPr>
              <w:t>。将设计范围内塑胶铲除</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约5</w:t>
            </w:r>
            <w:r w:rsidRPr="004E5D6A">
              <w:rPr>
                <w:rFonts w:asciiTheme="minorEastAsia" w:hAnsiTheme="minorEastAsia" w:cs="Times New Roman"/>
                <w:sz w:val="24"/>
                <w:szCs w:val="24"/>
              </w:rPr>
              <w:t>0</w:t>
            </w:r>
            <w:r w:rsidRPr="004E5D6A">
              <w:rPr>
                <w:rFonts w:asciiTheme="minorEastAsia" w:hAnsiTheme="minorEastAsia" w:cs="Times New Roman" w:hint="eastAsia"/>
                <w:sz w:val="24"/>
                <w:szCs w:val="24"/>
              </w:rPr>
              <w:t>㎡</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，保留地面硬化。将</w:t>
            </w:r>
            <w:proofErr w:type="gramStart"/>
            <w:r w:rsidRPr="004E5D6A">
              <w:rPr>
                <w:rFonts w:asciiTheme="minorEastAsia" w:hAnsiTheme="minorEastAsia" w:cs="Times New Roman" w:hint="eastAsia"/>
                <w:sz w:val="24"/>
                <w:szCs w:val="24"/>
              </w:rPr>
              <w:t>现有路牙石</w:t>
            </w:r>
            <w:proofErr w:type="gramEnd"/>
            <w:r w:rsidRPr="004E5D6A">
              <w:rPr>
                <w:rFonts w:asciiTheme="minorEastAsia" w:hAnsiTheme="minorEastAsia" w:cs="Times New Roman" w:hint="eastAsia"/>
                <w:sz w:val="24"/>
                <w:szCs w:val="24"/>
              </w:rPr>
              <w:t>拆除后，沿拓宽后的绿化带北侧边缘使用水泥砂浆重新铺</w:t>
            </w:r>
            <w:proofErr w:type="gramStart"/>
            <w:r w:rsidRPr="004E5D6A">
              <w:rPr>
                <w:rFonts w:asciiTheme="minorEastAsia" w:hAnsiTheme="minorEastAsia" w:cs="Times New Roman" w:hint="eastAsia"/>
                <w:sz w:val="24"/>
                <w:szCs w:val="24"/>
              </w:rPr>
              <w:t>贴路牙石</w:t>
            </w:r>
            <w:proofErr w:type="gramEnd"/>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1</w:t>
            </w:r>
            <w:r w:rsidRPr="004E5D6A">
              <w:rPr>
                <w:rFonts w:asciiTheme="minorEastAsia" w:hAnsiTheme="minorEastAsia" w:cs="Times New Roman"/>
                <w:sz w:val="24"/>
                <w:szCs w:val="24"/>
              </w:rPr>
              <w:t>00*15*15cm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，总长约5</w:t>
            </w:r>
            <w:r w:rsidRPr="004E5D6A">
              <w:rPr>
                <w:rFonts w:asciiTheme="minorEastAsia" w:hAnsiTheme="minorEastAsia" w:cs="Times New Roman"/>
                <w:sz w:val="24"/>
                <w:szCs w:val="24"/>
              </w:rPr>
              <w:t>0m</w:t>
            </w:r>
            <w:r w:rsidRPr="004E5D6A">
              <w:rPr>
                <w:rFonts w:asciiTheme="minorEastAsia" w:hAnsiTheme="minorEastAsia" w:cs="Times New Roman" w:hint="eastAsia"/>
                <w:sz w:val="24"/>
                <w:szCs w:val="24"/>
              </w:rPr>
              <w:t>。</w:t>
            </w:r>
            <w:r w:rsidRPr="004E5D6A">
              <w:rPr>
                <w:rFonts w:asciiTheme="minorEastAsia" w:hAnsiTheme="minorEastAsia" w:cs="Times New Roman"/>
                <w:sz w:val="24"/>
                <w:szCs w:val="24"/>
              </w:rPr>
              <w:t>铲除塑胶后的地面采用掺5%防水剂的1:2水泥砂浆调整坡度，由北向南作有组织排水。</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(2)</w:t>
            </w:r>
            <w:r w:rsidRPr="004E5D6A">
              <w:rPr>
                <w:rFonts w:asciiTheme="minorEastAsia" w:hAnsiTheme="minorEastAsia" w:cs="Times New Roman" w:hint="eastAsia"/>
                <w:sz w:val="24"/>
                <w:szCs w:val="24"/>
              </w:rPr>
              <w:t>拆除原防腐木升旗台</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约2</w:t>
            </w:r>
            <w:r w:rsidRPr="004E5D6A">
              <w:rPr>
                <w:rFonts w:asciiTheme="minorEastAsia" w:hAnsiTheme="minorEastAsia" w:cs="Times New Roman"/>
                <w:sz w:val="24"/>
                <w:szCs w:val="24"/>
              </w:rPr>
              <w:t>*1.2m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，采用强度M7.5水泥砂浆和强度不小于MU10的黏土实心砖砌筑新升旗台，长约2</w:t>
            </w:r>
            <w:r w:rsidRPr="004E5D6A">
              <w:rPr>
                <w:rFonts w:asciiTheme="minorEastAsia" w:hAnsiTheme="minorEastAsia" w:cs="Times New Roman"/>
                <w:sz w:val="24"/>
                <w:szCs w:val="24"/>
              </w:rPr>
              <w:t>m</w:t>
            </w:r>
            <w:r w:rsidRPr="004E5D6A">
              <w:rPr>
                <w:rFonts w:asciiTheme="minorEastAsia" w:hAnsiTheme="minorEastAsia" w:cs="Times New Roman" w:hint="eastAsia"/>
                <w:sz w:val="24"/>
                <w:szCs w:val="24"/>
              </w:rPr>
              <w:t>，宽约2</w:t>
            </w:r>
            <w:r w:rsidRPr="004E5D6A">
              <w:rPr>
                <w:rFonts w:asciiTheme="minorEastAsia" w:hAnsiTheme="minorEastAsia" w:cs="Times New Roman"/>
                <w:sz w:val="24"/>
                <w:szCs w:val="24"/>
              </w:rPr>
              <w:t>.2m</w:t>
            </w:r>
            <w:r w:rsidRPr="004E5D6A">
              <w:rPr>
                <w:rFonts w:asciiTheme="minorEastAsia" w:hAnsiTheme="minorEastAsia" w:cs="Times New Roman" w:hint="eastAsia"/>
                <w:sz w:val="24"/>
                <w:szCs w:val="24"/>
              </w:rPr>
              <w:t>，高约0</w:t>
            </w:r>
            <w:r w:rsidRPr="004E5D6A">
              <w:rPr>
                <w:rFonts w:asciiTheme="minorEastAsia" w:hAnsiTheme="minorEastAsia" w:cs="Times New Roman"/>
                <w:sz w:val="24"/>
                <w:szCs w:val="24"/>
              </w:rPr>
              <w:t>.26m</w:t>
            </w:r>
            <w:r w:rsidRPr="004E5D6A">
              <w:rPr>
                <w:rFonts w:asciiTheme="minorEastAsia" w:hAnsiTheme="minorEastAsia" w:cs="Times New Roman" w:hint="eastAsia"/>
                <w:sz w:val="24"/>
                <w:szCs w:val="24"/>
              </w:rPr>
              <w:t>，升旗台北侧设置两级台阶，台阶高约</w:t>
            </w:r>
            <w:r w:rsidRPr="004E5D6A">
              <w:rPr>
                <w:rFonts w:asciiTheme="minorEastAsia" w:hAnsiTheme="minorEastAsia" w:cs="Times New Roman"/>
                <w:sz w:val="24"/>
                <w:szCs w:val="24"/>
              </w:rPr>
              <w:t>13cm</w:t>
            </w:r>
            <w:r w:rsidRPr="004E5D6A">
              <w:rPr>
                <w:rFonts w:asciiTheme="minorEastAsia" w:hAnsiTheme="minorEastAsia" w:cs="Times New Roman" w:hint="eastAsia"/>
                <w:sz w:val="24"/>
                <w:szCs w:val="24"/>
              </w:rPr>
              <w:t>，宽约</w:t>
            </w:r>
            <w:r w:rsidRPr="004E5D6A">
              <w:rPr>
                <w:rFonts w:asciiTheme="minorEastAsia" w:hAnsiTheme="minorEastAsia" w:cs="Times New Roman"/>
                <w:sz w:val="24"/>
                <w:szCs w:val="24"/>
              </w:rPr>
              <w:t>40cm</w:t>
            </w:r>
            <w:r w:rsidRPr="004E5D6A">
              <w:rPr>
                <w:rFonts w:asciiTheme="minorEastAsia" w:hAnsiTheme="minorEastAsia" w:cs="Times New Roman" w:hint="eastAsia"/>
                <w:sz w:val="24"/>
                <w:szCs w:val="24"/>
              </w:rPr>
              <w:t>，表面铺贴灰色防滑大理石，约6</w:t>
            </w:r>
            <w:r w:rsidRPr="004E5D6A">
              <w:rPr>
                <w:rFonts w:asciiTheme="minorEastAsia" w:hAnsiTheme="minorEastAsia" w:cs="Times New Roman"/>
                <w:sz w:val="24"/>
                <w:szCs w:val="24"/>
              </w:rPr>
              <w:t>.5</w:t>
            </w:r>
            <w:r w:rsidRPr="004E5D6A">
              <w:rPr>
                <w:rFonts w:asciiTheme="minorEastAsia" w:hAnsiTheme="minorEastAsia" w:cs="Times New Roman" w:hint="eastAsia"/>
                <w:sz w:val="24"/>
                <w:szCs w:val="24"/>
              </w:rPr>
              <w:t>㎡，台阶四角应做成圆弧形，旗</w:t>
            </w:r>
            <w:proofErr w:type="gramStart"/>
            <w:r w:rsidRPr="004E5D6A">
              <w:rPr>
                <w:rFonts w:asciiTheme="minorEastAsia" w:hAnsiTheme="minorEastAsia" w:cs="Times New Roman" w:hint="eastAsia"/>
                <w:sz w:val="24"/>
                <w:szCs w:val="24"/>
              </w:rPr>
              <w:t>台做法</w:t>
            </w:r>
            <w:proofErr w:type="gramEnd"/>
            <w:r w:rsidRPr="004E5D6A">
              <w:rPr>
                <w:rFonts w:asciiTheme="minorEastAsia" w:hAnsiTheme="minorEastAsia" w:cs="Times New Roman" w:hint="eastAsia"/>
                <w:sz w:val="24"/>
                <w:szCs w:val="24"/>
              </w:rPr>
              <w:t>要考虑地基和基础，两匹砖之间铺设C6@250x250钢筋网片，钢筋网片与旗杆焊接连接。</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(3)</w:t>
            </w:r>
            <w:r w:rsidRPr="004E5D6A">
              <w:rPr>
                <w:rFonts w:asciiTheme="minorEastAsia" w:hAnsiTheme="minorEastAsia" w:cs="Times New Roman" w:hint="eastAsia"/>
                <w:sz w:val="24"/>
                <w:szCs w:val="24"/>
              </w:rPr>
              <w:t>根据现场情况，均匀设置并向下开挖8个树坑</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0</w:t>
            </w:r>
            <w:r w:rsidRPr="004E5D6A">
              <w:rPr>
                <w:rFonts w:asciiTheme="minorEastAsia" w:hAnsiTheme="minorEastAsia" w:cs="Times New Roman"/>
                <w:sz w:val="24"/>
                <w:szCs w:val="24"/>
              </w:rPr>
              <w:t>.8*0.8*0.6m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，用于移栽沙水区改造中需要移栽的树木。</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(4)</w:t>
            </w:r>
            <w:r w:rsidRPr="004E5D6A">
              <w:rPr>
                <w:rFonts w:asciiTheme="minorEastAsia" w:hAnsiTheme="minorEastAsia" w:cs="Times New Roman" w:hint="eastAsia"/>
                <w:sz w:val="24"/>
                <w:szCs w:val="24"/>
              </w:rPr>
              <w:t>在原路牙石拆除后遗留的基坑内预埋DN</w:t>
            </w:r>
            <w:r w:rsidRPr="004E5D6A">
              <w:rPr>
                <w:rFonts w:asciiTheme="minorEastAsia" w:hAnsiTheme="minorEastAsia" w:cs="Times New Roman"/>
                <w:sz w:val="24"/>
                <w:szCs w:val="24"/>
              </w:rPr>
              <w:t>50</w:t>
            </w:r>
            <w:r w:rsidRPr="004E5D6A">
              <w:rPr>
                <w:rFonts w:asciiTheme="minorEastAsia" w:hAnsiTheme="minorEastAsia" w:cs="Times New Roman" w:hint="eastAsia"/>
                <w:sz w:val="24"/>
                <w:szCs w:val="24"/>
              </w:rPr>
              <w:t>ppr保温管，总长约6</w:t>
            </w:r>
            <w:r w:rsidRPr="004E5D6A">
              <w:rPr>
                <w:rFonts w:asciiTheme="minorEastAsia" w:hAnsiTheme="minorEastAsia" w:cs="Times New Roman"/>
                <w:sz w:val="24"/>
                <w:szCs w:val="24"/>
              </w:rPr>
              <w:t>0m</w:t>
            </w:r>
            <w:r w:rsidRPr="004E5D6A">
              <w:rPr>
                <w:rFonts w:asciiTheme="minorEastAsia" w:hAnsiTheme="minorEastAsia" w:cs="Times New Roman" w:hint="eastAsia"/>
                <w:sz w:val="24"/>
                <w:szCs w:val="24"/>
              </w:rPr>
              <w:t>，东西两侧分别就近接入水源，并等距布置不少于4个出水口用于灌溉，安装全铜阀门2个，铜芯水龙头4个。</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(5)</w:t>
            </w:r>
            <w:r w:rsidRPr="004E5D6A">
              <w:rPr>
                <w:rFonts w:asciiTheme="minorEastAsia" w:hAnsiTheme="minorEastAsia" w:cs="Times New Roman" w:hint="eastAsia"/>
                <w:sz w:val="24"/>
                <w:szCs w:val="24"/>
              </w:rPr>
              <w:t>回填素土，回填高度与路牙石顶面高度一致，约</w:t>
            </w:r>
            <w:r w:rsidRPr="004E5D6A">
              <w:rPr>
                <w:rFonts w:asciiTheme="minorEastAsia" w:hAnsiTheme="minorEastAsia" w:cs="Times New Roman"/>
                <w:sz w:val="24"/>
                <w:szCs w:val="24"/>
              </w:rPr>
              <w:t>16</w:t>
            </w:r>
            <w:r w:rsidRPr="004E5D6A">
              <w:rPr>
                <w:rFonts w:asciiTheme="minorEastAsia" w:hAnsiTheme="minorEastAsia" w:cs="Times New Roman" w:hint="eastAsia"/>
                <w:sz w:val="24"/>
                <w:szCs w:val="24"/>
              </w:rPr>
              <w:t>m³。</w:t>
            </w:r>
            <w:r w:rsidRPr="004E5D6A">
              <w:rPr>
                <w:rFonts w:asciiTheme="minorEastAsia" w:hAnsiTheme="minorEastAsia" w:cs="Times New Roman" w:hint="eastAsia"/>
                <w:sz w:val="24"/>
                <w:szCs w:val="24"/>
              </w:rPr>
              <w:lastRenderedPageBreak/>
              <w:t>铺贴优质天然草皮，面积约</w:t>
            </w:r>
            <w:r w:rsidRPr="004E5D6A">
              <w:rPr>
                <w:rFonts w:asciiTheme="minorEastAsia" w:hAnsiTheme="minorEastAsia" w:cs="Times New Roman"/>
                <w:sz w:val="24"/>
                <w:szCs w:val="24"/>
              </w:rPr>
              <w:t>55</w:t>
            </w:r>
            <w:r w:rsidRPr="004E5D6A">
              <w:rPr>
                <w:rFonts w:asciiTheme="minorEastAsia" w:hAnsiTheme="minorEastAsia" w:cs="Times New Roman" w:hint="eastAsia"/>
                <w:sz w:val="24"/>
                <w:szCs w:val="24"/>
              </w:rPr>
              <w:t>㎡。</w:t>
            </w:r>
          </w:p>
        </w:tc>
        <w:tc>
          <w:tcPr>
            <w:tcW w:w="708" w:type="dxa"/>
            <w:tcBorders>
              <w:left w:val="single" w:sz="4" w:space="0" w:color="auto"/>
              <w:righ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lastRenderedPageBreak/>
              <w:t>项</w:t>
            </w:r>
          </w:p>
        </w:tc>
        <w:tc>
          <w:tcPr>
            <w:tcW w:w="709" w:type="dxa"/>
            <w:tcBorders>
              <w:lef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1</w:t>
            </w:r>
          </w:p>
        </w:tc>
        <w:tc>
          <w:tcPr>
            <w:tcW w:w="1159" w:type="dxa"/>
            <w:vAlign w:val="center"/>
          </w:tcPr>
          <w:p w:rsidR="004E5D6A" w:rsidRPr="004E5D6A" w:rsidRDefault="004E5D6A" w:rsidP="00F33BA5">
            <w:pPr>
              <w:jc w:val="center"/>
              <w:rPr>
                <w:rFonts w:asciiTheme="minorEastAsia" w:hAnsiTheme="minorEastAsia" w:cs="Times New Roman"/>
                <w:sz w:val="24"/>
                <w:szCs w:val="24"/>
                <w:highlight w:val="yellow"/>
              </w:rPr>
            </w:pPr>
            <w:r w:rsidRPr="004E5D6A">
              <w:rPr>
                <w:rFonts w:asciiTheme="minorEastAsia" w:hAnsiTheme="minorEastAsia" w:cs="Times New Roman"/>
                <w:sz w:val="24"/>
                <w:szCs w:val="24"/>
                <w:highlight w:val="yellow"/>
              </w:rPr>
              <w:t>XX</w:t>
            </w:r>
          </w:p>
        </w:tc>
        <w:tc>
          <w:tcPr>
            <w:tcW w:w="1276" w:type="dxa"/>
            <w:vAlign w:val="center"/>
          </w:tcPr>
          <w:p w:rsidR="004E5D6A" w:rsidRPr="004E5D6A" w:rsidRDefault="004E5D6A" w:rsidP="00F33BA5">
            <w:pPr>
              <w:jc w:val="center"/>
              <w:rPr>
                <w:rFonts w:asciiTheme="minorEastAsia" w:hAnsiTheme="minorEastAsia" w:cs="Times New Roman"/>
                <w:sz w:val="24"/>
                <w:szCs w:val="24"/>
                <w:highlight w:val="yellow"/>
              </w:rPr>
            </w:pPr>
            <w:r w:rsidRPr="004E5D6A">
              <w:rPr>
                <w:rFonts w:asciiTheme="minorEastAsia" w:hAnsiTheme="minorEastAsia" w:cs="Times New Roman"/>
                <w:sz w:val="24"/>
                <w:szCs w:val="24"/>
                <w:highlight w:val="yellow"/>
              </w:rPr>
              <w:t>XXXX</w:t>
            </w:r>
          </w:p>
        </w:tc>
        <w:tc>
          <w:tcPr>
            <w:tcW w:w="1842" w:type="dxa"/>
            <w:vAlign w:val="center"/>
          </w:tcPr>
          <w:p w:rsidR="004E5D6A" w:rsidRPr="004E5D6A" w:rsidRDefault="004E5D6A" w:rsidP="00F33BA5">
            <w:pPr>
              <w:jc w:val="center"/>
              <w:rPr>
                <w:rFonts w:asciiTheme="minorEastAsia" w:hAnsiTheme="minorEastAsia" w:cs="Times New Roman"/>
                <w:sz w:val="24"/>
                <w:szCs w:val="24"/>
              </w:rPr>
            </w:pPr>
          </w:p>
        </w:tc>
      </w:tr>
      <w:tr w:rsidR="004E5D6A" w:rsidRPr="004E5D6A" w:rsidTr="00FA5EA7">
        <w:trPr>
          <w:trHeight w:val="397"/>
          <w:jc w:val="center"/>
        </w:trPr>
        <w:tc>
          <w:tcPr>
            <w:tcW w:w="118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hint="eastAsia"/>
                <w:sz w:val="24"/>
                <w:szCs w:val="24"/>
              </w:rPr>
              <w:lastRenderedPageBreak/>
              <w:t>2</w:t>
            </w:r>
          </w:p>
        </w:tc>
        <w:tc>
          <w:tcPr>
            <w:tcW w:w="161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hint="eastAsia"/>
                <w:sz w:val="24"/>
                <w:szCs w:val="24"/>
              </w:rPr>
              <w:t>沙水区改造</w:t>
            </w:r>
          </w:p>
        </w:tc>
        <w:tc>
          <w:tcPr>
            <w:tcW w:w="6382" w:type="dxa"/>
            <w:tcBorders>
              <w:top w:val="single" w:sz="4" w:space="0" w:color="auto"/>
              <w:right w:val="single" w:sz="4" w:space="0" w:color="auto"/>
            </w:tcBorders>
            <w:vAlign w:val="center"/>
          </w:tcPr>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(1)</w:t>
            </w:r>
            <w:r w:rsidRPr="004E5D6A">
              <w:rPr>
                <w:rFonts w:asciiTheme="minorEastAsia" w:hAnsiTheme="minorEastAsia" w:cs="Times New Roman" w:hint="eastAsia"/>
                <w:sz w:val="24"/>
                <w:szCs w:val="24"/>
              </w:rPr>
              <w:t>树木移栽：按园方要求，将场地内8棵树</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直径5</w:t>
            </w:r>
            <w:r w:rsidRPr="004E5D6A">
              <w:rPr>
                <w:rFonts w:asciiTheme="minorEastAsia" w:hAnsiTheme="minorEastAsia" w:cs="Times New Roman"/>
                <w:sz w:val="24"/>
                <w:szCs w:val="24"/>
              </w:rPr>
              <w:t>~8cm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移栽至操场南侧区域，因移栽导致树木死亡的需补植同种同规格树木。</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(2)</w:t>
            </w:r>
            <w:r w:rsidRPr="004E5D6A">
              <w:rPr>
                <w:rFonts w:asciiTheme="minorEastAsia" w:hAnsiTheme="minorEastAsia" w:cs="Times New Roman" w:hint="eastAsia"/>
                <w:sz w:val="24"/>
                <w:szCs w:val="24"/>
              </w:rPr>
              <w:t>大型玩具拆装：场地附近有一套大型玩具</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5</w:t>
            </w:r>
            <w:r w:rsidRPr="004E5D6A">
              <w:rPr>
                <w:rFonts w:asciiTheme="minorEastAsia" w:hAnsiTheme="minorEastAsia" w:cs="Times New Roman"/>
                <w:sz w:val="24"/>
                <w:szCs w:val="24"/>
              </w:rPr>
              <w:t>*5*3m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，为避免影响施工，须拆除，然后根据园方指定位置按原安装方式重新安装，确保牢固。</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(3)</w:t>
            </w:r>
            <w:r w:rsidRPr="004E5D6A">
              <w:rPr>
                <w:rFonts w:asciiTheme="minorEastAsia" w:hAnsiTheme="minorEastAsia" w:cs="Times New Roman" w:hint="eastAsia"/>
                <w:sz w:val="24"/>
                <w:szCs w:val="24"/>
              </w:rPr>
              <w:t>修建沙池：现有沙池约5㎡，扩大沙池面积后，</w:t>
            </w:r>
            <w:proofErr w:type="gramStart"/>
            <w:r w:rsidRPr="004E5D6A">
              <w:rPr>
                <w:rFonts w:asciiTheme="minorEastAsia" w:hAnsiTheme="minorEastAsia" w:cs="Times New Roman" w:hint="eastAsia"/>
                <w:sz w:val="24"/>
                <w:szCs w:val="24"/>
              </w:rPr>
              <w:t>新沙池呈月牙形</w:t>
            </w:r>
            <w:proofErr w:type="gramEnd"/>
            <w:r w:rsidRPr="004E5D6A">
              <w:rPr>
                <w:rFonts w:asciiTheme="minorEastAsia" w:hAnsiTheme="minorEastAsia" w:cs="Times New Roman" w:hint="eastAsia"/>
                <w:sz w:val="24"/>
                <w:szCs w:val="24"/>
              </w:rPr>
              <w:t>，面积约</w:t>
            </w:r>
            <w:r w:rsidRPr="004E5D6A">
              <w:rPr>
                <w:rFonts w:asciiTheme="minorEastAsia" w:hAnsiTheme="minorEastAsia" w:cs="Times New Roman"/>
                <w:sz w:val="24"/>
                <w:szCs w:val="24"/>
              </w:rPr>
              <w:t>35</w:t>
            </w:r>
            <w:r w:rsidRPr="004E5D6A">
              <w:rPr>
                <w:rFonts w:asciiTheme="minorEastAsia" w:hAnsiTheme="minorEastAsia" w:cs="Times New Roman" w:hint="eastAsia"/>
                <w:sz w:val="24"/>
                <w:szCs w:val="24"/>
              </w:rPr>
              <w:t>㎡。根据园方具体要求划定新沙池范围，拆除部分原沙池壁</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长约1</w:t>
            </w:r>
            <w:r w:rsidRPr="004E5D6A">
              <w:rPr>
                <w:rFonts w:asciiTheme="minorEastAsia" w:hAnsiTheme="minorEastAsia" w:cs="Times New Roman"/>
                <w:sz w:val="24"/>
                <w:szCs w:val="24"/>
              </w:rPr>
              <w:t>.5m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，将原沙池内黄沙清理干净外运</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约2m³</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。然后向下开挖约</w:t>
            </w:r>
            <w:r w:rsidRPr="004E5D6A">
              <w:rPr>
                <w:rFonts w:asciiTheme="minorEastAsia" w:hAnsiTheme="minorEastAsia" w:cs="Times New Roman"/>
                <w:sz w:val="24"/>
                <w:szCs w:val="24"/>
              </w:rPr>
              <w:t>50cm</w:t>
            </w:r>
            <w:r w:rsidRPr="004E5D6A">
              <w:rPr>
                <w:rFonts w:asciiTheme="minorEastAsia" w:hAnsiTheme="minorEastAsia" w:cs="Times New Roman" w:hint="eastAsia"/>
                <w:sz w:val="24"/>
                <w:szCs w:val="24"/>
              </w:rPr>
              <w:t>，面积约</w:t>
            </w:r>
            <w:r w:rsidRPr="004E5D6A">
              <w:rPr>
                <w:rFonts w:asciiTheme="minorEastAsia" w:hAnsiTheme="minorEastAsia" w:cs="Times New Roman"/>
                <w:sz w:val="24"/>
                <w:szCs w:val="24"/>
              </w:rPr>
              <w:t>30</w:t>
            </w:r>
            <w:r w:rsidRPr="004E5D6A">
              <w:rPr>
                <w:rFonts w:asciiTheme="minorEastAsia" w:hAnsiTheme="minorEastAsia" w:cs="Times New Roman" w:hint="eastAsia"/>
                <w:sz w:val="24"/>
                <w:szCs w:val="24"/>
              </w:rPr>
              <w:t>㎡。沙</w:t>
            </w:r>
            <w:r w:rsidRPr="004E5D6A">
              <w:rPr>
                <w:rFonts w:asciiTheme="minorEastAsia" w:hAnsiTheme="minorEastAsia" w:cs="Times New Roman"/>
                <w:sz w:val="24"/>
                <w:szCs w:val="24"/>
              </w:rPr>
              <w:t>池底</w:t>
            </w:r>
            <w:r w:rsidRPr="004E5D6A">
              <w:rPr>
                <w:rFonts w:asciiTheme="minorEastAsia" w:hAnsiTheme="minorEastAsia" w:cs="Times New Roman" w:hint="eastAsia"/>
                <w:sz w:val="24"/>
                <w:szCs w:val="24"/>
              </w:rPr>
              <w:t>地基20</w:t>
            </w:r>
            <w:r w:rsidRPr="004E5D6A">
              <w:rPr>
                <w:rFonts w:asciiTheme="minorEastAsia" w:hAnsiTheme="minorEastAsia" w:cs="Times New Roman"/>
                <w:sz w:val="24"/>
                <w:szCs w:val="24"/>
              </w:rPr>
              <w:t>c</w:t>
            </w:r>
            <w:r w:rsidRPr="004E5D6A">
              <w:rPr>
                <w:rFonts w:asciiTheme="minorEastAsia" w:hAnsiTheme="minorEastAsia" w:cs="Times New Roman" w:hint="eastAsia"/>
                <w:sz w:val="24"/>
                <w:szCs w:val="24"/>
              </w:rPr>
              <w:t>m深度范围分层压实</w:t>
            </w:r>
            <w:r w:rsidRPr="004E5D6A">
              <w:rPr>
                <w:rFonts w:asciiTheme="minorEastAsia" w:hAnsiTheme="minorEastAsia" w:cs="Times New Roman"/>
                <w:sz w:val="24"/>
                <w:szCs w:val="24"/>
              </w:rPr>
              <w:t>(压实系数</w:t>
            </w:r>
            <w:r w:rsidRPr="004E5D6A">
              <w:rPr>
                <w:rFonts w:asciiTheme="minorEastAsia" w:hAnsiTheme="minorEastAsia" w:cs="Times New Roman" w:hint="eastAsia"/>
                <w:sz w:val="24"/>
                <w:szCs w:val="24"/>
              </w:rPr>
              <w:t>不小于0.</w:t>
            </w:r>
            <w:r w:rsidRPr="004E5D6A">
              <w:rPr>
                <w:rFonts w:asciiTheme="minorEastAsia" w:hAnsiTheme="minorEastAsia" w:cs="Times New Roman"/>
                <w:sz w:val="24"/>
                <w:szCs w:val="24"/>
              </w:rPr>
              <w:t>94)</w:t>
            </w:r>
            <w:r w:rsidRPr="004E5D6A">
              <w:rPr>
                <w:rFonts w:asciiTheme="minorEastAsia" w:hAnsiTheme="minorEastAsia" w:cs="Times New Roman" w:hint="eastAsia"/>
                <w:sz w:val="24"/>
                <w:szCs w:val="24"/>
              </w:rPr>
              <w:t>，使用C</w:t>
            </w:r>
            <w:r w:rsidRPr="004E5D6A">
              <w:rPr>
                <w:rFonts w:asciiTheme="minorEastAsia" w:hAnsiTheme="minorEastAsia" w:cs="Times New Roman"/>
                <w:sz w:val="24"/>
                <w:szCs w:val="24"/>
              </w:rPr>
              <w:t>25</w:t>
            </w:r>
            <w:r w:rsidRPr="004E5D6A">
              <w:rPr>
                <w:rFonts w:asciiTheme="minorEastAsia" w:hAnsiTheme="minorEastAsia" w:cs="Times New Roman" w:hint="eastAsia"/>
                <w:sz w:val="24"/>
                <w:szCs w:val="24"/>
              </w:rPr>
              <w:t>混凝土浇筑</w:t>
            </w:r>
            <w:r w:rsidRPr="004E5D6A">
              <w:rPr>
                <w:rFonts w:asciiTheme="minorEastAsia" w:hAnsiTheme="minorEastAsia" w:cs="Times New Roman"/>
                <w:sz w:val="24"/>
                <w:szCs w:val="24"/>
              </w:rPr>
              <w:t>10cm</w:t>
            </w:r>
            <w:r w:rsidRPr="004E5D6A">
              <w:rPr>
                <w:rFonts w:asciiTheme="minorEastAsia" w:hAnsiTheme="minorEastAsia" w:cs="Times New Roman" w:hint="eastAsia"/>
                <w:sz w:val="24"/>
                <w:szCs w:val="24"/>
              </w:rPr>
              <w:t>厚基础底板，内配钢筋C8@200双层双向。采用强度M7.5水泥砂浆和强度不小于MU10的黏土实心砖</w:t>
            </w:r>
            <w:proofErr w:type="gramStart"/>
            <w:r w:rsidRPr="004E5D6A">
              <w:rPr>
                <w:rFonts w:asciiTheme="minorEastAsia" w:hAnsiTheme="minorEastAsia" w:cs="Times New Roman" w:hint="eastAsia"/>
                <w:sz w:val="24"/>
                <w:szCs w:val="24"/>
              </w:rPr>
              <w:t>砌筑沙</w:t>
            </w:r>
            <w:proofErr w:type="gramEnd"/>
            <w:r w:rsidRPr="004E5D6A">
              <w:rPr>
                <w:rFonts w:asciiTheme="minorEastAsia" w:hAnsiTheme="minorEastAsia" w:cs="Times New Roman" w:hint="eastAsia"/>
                <w:sz w:val="24"/>
                <w:szCs w:val="24"/>
              </w:rPr>
              <w:t>池壁，沙池壁表面采用掺5%防水剂的1:2水泥砂浆粉刷平整，厚度不小于30mm，总长约</w:t>
            </w:r>
            <w:r w:rsidRPr="004E5D6A">
              <w:rPr>
                <w:rFonts w:asciiTheme="minorEastAsia" w:hAnsiTheme="minorEastAsia" w:cs="Times New Roman"/>
                <w:sz w:val="24"/>
                <w:szCs w:val="24"/>
              </w:rPr>
              <w:t>30m</w:t>
            </w:r>
            <w:r w:rsidRPr="004E5D6A">
              <w:rPr>
                <w:rFonts w:asciiTheme="minorEastAsia" w:hAnsiTheme="minorEastAsia" w:cs="Times New Roman" w:hint="eastAsia"/>
                <w:sz w:val="24"/>
                <w:szCs w:val="24"/>
              </w:rPr>
              <w:t>，高0</w:t>
            </w:r>
            <w:r w:rsidRPr="004E5D6A">
              <w:rPr>
                <w:rFonts w:asciiTheme="minorEastAsia" w:hAnsiTheme="minorEastAsia" w:cs="Times New Roman"/>
                <w:sz w:val="24"/>
                <w:szCs w:val="24"/>
              </w:rPr>
              <w:t>.5m</w:t>
            </w:r>
            <w:r w:rsidRPr="004E5D6A">
              <w:rPr>
                <w:rFonts w:asciiTheme="minorEastAsia" w:hAnsiTheme="minorEastAsia" w:cs="Times New Roman" w:hint="eastAsia"/>
                <w:sz w:val="24"/>
                <w:szCs w:val="24"/>
              </w:rPr>
              <w:t>，宽0</w:t>
            </w:r>
            <w:r w:rsidRPr="004E5D6A">
              <w:rPr>
                <w:rFonts w:asciiTheme="minorEastAsia" w:hAnsiTheme="minorEastAsia" w:cs="Times New Roman"/>
                <w:sz w:val="24"/>
                <w:szCs w:val="24"/>
              </w:rPr>
              <w:t>.24m</w:t>
            </w:r>
            <w:r w:rsidRPr="004E5D6A">
              <w:rPr>
                <w:rFonts w:asciiTheme="minorEastAsia" w:hAnsiTheme="minorEastAsia" w:cs="Times New Roman" w:hint="eastAsia"/>
                <w:sz w:val="24"/>
                <w:szCs w:val="24"/>
              </w:rPr>
              <w:t>。池壁预留排水口并就近接入园区内排水系统，排水口须安装滤网，确保池内砂子不进入排水管道。沙池内回填4</w:t>
            </w:r>
            <w:r w:rsidRPr="004E5D6A">
              <w:rPr>
                <w:rFonts w:asciiTheme="minorEastAsia" w:hAnsiTheme="minorEastAsia" w:cs="Times New Roman"/>
                <w:sz w:val="24"/>
                <w:szCs w:val="24"/>
              </w:rPr>
              <w:t>0~70</w:t>
            </w:r>
            <w:r w:rsidRPr="004E5D6A">
              <w:rPr>
                <w:rFonts w:asciiTheme="minorEastAsia" w:hAnsiTheme="minorEastAsia" w:cs="Times New Roman" w:hint="eastAsia"/>
                <w:sz w:val="24"/>
                <w:szCs w:val="24"/>
              </w:rPr>
              <w:t>目天然细河沙，含泥量＜1</w:t>
            </w:r>
            <w:r w:rsidRPr="004E5D6A">
              <w:rPr>
                <w:rFonts w:asciiTheme="minorEastAsia" w:hAnsiTheme="minorEastAsia" w:cs="Times New Roman"/>
                <w:sz w:val="24"/>
                <w:szCs w:val="24"/>
              </w:rPr>
              <w:t>%</w:t>
            </w:r>
            <w:r w:rsidRPr="004E5D6A">
              <w:rPr>
                <w:rFonts w:asciiTheme="minorEastAsia" w:hAnsiTheme="minorEastAsia" w:cs="Times New Roman" w:hint="eastAsia"/>
                <w:sz w:val="24"/>
                <w:szCs w:val="24"/>
              </w:rPr>
              <w:t>，共约</w:t>
            </w:r>
            <w:r w:rsidRPr="004E5D6A">
              <w:rPr>
                <w:rFonts w:asciiTheme="minorEastAsia" w:hAnsiTheme="minorEastAsia" w:cs="Times New Roman"/>
                <w:sz w:val="24"/>
                <w:szCs w:val="24"/>
              </w:rPr>
              <w:t>17</w:t>
            </w:r>
            <w:r w:rsidRPr="004E5D6A">
              <w:rPr>
                <w:rFonts w:asciiTheme="minorEastAsia" w:hAnsiTheme="minorEastAsia" w:cs="Times New Roman" w:hint="eastAsia"/>
                <w:sz w:val="24"/>
                <w:szCs w:val="24"/>
              </w:rPr>
              <w:t>m³</w:t>
            </w:r>
            <w:r w:rsidRPr="004E5D6A">
              <w:rPr>
                <w:rFonts w:asciiTheme="minorEastAsia" w:hAnsiTheme="minorEastAsia" w:cs="Times New Roman"/>
                <w:sz w:val="24"/>
                <w:szCs w:val="24"/>
              </w:rPr>
              <w:t>。</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(4)</w:t>
            </w:r>
            <w:proofErr w:type="gramStart"/>
            <w:r w:rsidRPr="004E5D6A">
              <w:rPr>
                <w:rFonts w:asciiTheme="minorEastAsia" w:hAnsiTheme="minorEastAsia" w:cs="Times New Roman" w:hint="eastAsia"/>
                <w:sz w:val="24"/>
                <w:szCs w:val="24"/>
              </w:rPr>
              <w:t>沙池围边</w:t>
            </w:r>
            <w:proofErr w:type="gramEnd"/>
            <w:r w:rsidRPr="004E5D6A">
              <w:rPr>
                <w:rFonts w:asciiTheme="minorEastAsia" w:hAnsiTheme="minorEastAsia" w:cs="Times New Roman" w:hint="eastAsia"/>
                <w:sz w:val="24"/>
                <w:szCs w:val="24"/>
              </w:rPr>
              <w:t>：沿沙池壁顶面修建，</w:t>
            </w:r>
            <w:r w:rsidRPr="004E5D6A">
              <w:rPr>
                <w:rFonts w:asciiTheme="minorEastAsia" w:hAnsiTheme="minorEastAsia" w:cs="Times New Roman" w:hint="eastAsia"/>
                <w:color w:val="000000" w:themeColor="text1"/>
                <w:sz w:val="24"/>
                <w:szCs w:val="24"/>
              </w:rPr>
              <w:t>铺设宽</w:t>
            </w:r>
            <w:r w:rsidRPr="004E5D6A">
              <w:rPr>
                <w:rFonts w:asciiTheme="minorEastAsia" w:hAnsiTheme="minorEastAsia" w:cs="Times New Roman"/>
                <w:color w:val="000000" w:themeColor="text1"/>
                <w:sz w:val="24"/>
                <w:szCs w:val="24"/>
              </w:rPr>
              <w:t>0.3m</w:t>
            </w:r>
            <w:r w:rsidRPr="004E5D6A">
              <w:rPr>
                <w:rFonts w:asciiTheme="minorEastAsia" w:hAnsiTheme="minorEastAsia" w:cs="Times New Roman" w:hint="eastAsia"/>
                <w:color w:val="000000" w:themeColor="text1"/>
                <w:sz w:val="24"/>
                <w:szCs w:val="24"/>
              </w:rPr>
              <w:t>、厚2</w:t>
            </w:r>
            <w:r w:rsidRPr="004E5D6A">
              <w:rPr>
                <w:rFonts w:asciiTheme="minorEastAsia" w:hAnsiTheme="minorEastAsia" w:cs="Times New Roman"/>
                <w:color w:val="000000" w:themeColor="text1"/>
                <w:sz w:val="24"/>
                <w:szCs w:val="24"/>
              </w:rPr>
              <w:t>0mm</w:t>
            </w:r>
            <w:proofErr w:type="gramStart"/>
            <w:r w:rsidRPr="004E5D6A">
              <w:rPr>
                <w:rFonts w:asciiTheme="minorEastAsia" w:hAnsiTheme="minorEastAsia" w:cs="Times New Roman" w:hint="eastAsia"/>
                <w:color w:val="000000" w:themeColor="text1"/>
                <w:sz w:val="24"/>
                <w:szCs w:val="24"/>
              </w:rPr>
              <w:t>的塑木拼接</w:t>
            </w:r>
            <w:proofErr w:type="gramEnd"/>
            <w:r w:rsidRPr="004E5D6A">
              <w:rPr>
                <w:rFonts w:asciiTheme="minorEastAsia" w:hAnsiTheme="minorEastAsia" w:cs="Times New Roman" w:hint="eastAsia"/>
                <w:color w:val="000000" w:themeColor="text1"/>
                <w:sz w:val="24"/>
                <w:szCs w:val="24"/>
              </w:rPr>
              <w:t>地板，面积约</w:t>
            </w:r>
            <w:r w:rsidRPr="004E5D6A">
              <w:rPr>
                <w:rFonts w:asciiTheme="minorEastAsia" w:hAnsiTheme="minorEastAsia" w:cs="Times New Roman"/>
                <w:color w:val="000000" w:themeColor="text1"/>
                <w:sz w:val="24"/>
                <w:szCs w:val="24"/>
              </w:rPr>
              <w:t>15</w:t>
            </w:r>
            <w:r w:rsidRPr="004E5D6A">
              <w:rPr>
                <w:rFonts w:asciiTheme="minorEastAsia" w:hAnsiTheme="minorEastAsia" w:cs="Times New Roman" w:hint="eastAsia"/>
                <w:color w:val="000000" w:themeColor="text1"/>
                <w:sz w:val="24"/>
                <w:szCs w:val="24"/>
              </w:rPr>
              <w:t>㎡。完成面不得存在尖角、刺突等情况，</w:t>
            </w:r>
            <w:proofErr w:type="gramStart"/>
            <w:r w:rsidRPr="004E5D6A">
              <w:rPr>
                <w:rFonts w:asciiTheme="minorEastAsia" w:hAnsiTheme="minorEastAsia" w:cs="Times New Roman" w:hint="eastAsia"/>
                <w:color w:val="000000" w:themeColor="text1"/>
                <w:sz w:val="24"/>
                <w:szCs w:val="24"/>
              </w:rPr>
              <w:t>阴阳角倒圆角</w:t>
            </w:r>
            <w:proofErr w:type="gramEnd"/>
            <w:r w:rsidRPr="004E5D6A">
              <w:rPr>
                <w:rFonts w:asciiTheme="minorEastAsia" w:hAnsiTheme="minorEastAsia" w:cs="Times New Roman" w:hint="eastAsia"/>
                <w:color w:val="000000" w:themeColor="text1"/>
                <w:sz w:val="24"/>
                <w:szCs w:val="24"/>
              </w:rPr>
              <w:t>处理。颜色由园方指定</w:t>
            </w:r>
            <w:r w:rsidRPr="004E5D6A">
              <w:rPr>
                <w:rFonts w:asciiTheme="minorEastAsia" w:hAnsiTheme="minorEastAsia" w:cs="Times New Roman" w:hint="eastAsia"/>
                <w:sz w:val="24"/>
                <w:szCs w:val="24"/>
              </w:rPr>
              <w:t>。</w:t>
            </w:r>
            <w:r w:rsidRPr="004E5D6A">
              <w:rPr>
                <w:rFonts w:asciiTheme="minorEastAsia" w:hAnsiTheme="minorEastAsia" w:cs="Times New Roman"/>
                <w:sz w:val="24"/>
                <w:szCs w:val="24"/>
              </w:rPr>
              <w:t xml:space="preserve"> </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(5)</w:t>
            </w:r>
            <w:r w:rsidRPr="004E5D6A">
              <w:rPr>
                <w:rFonts w:asciiTheme="minorEastAsia" w:hAnsiTheme="minorEastAsia" w:cs="Times New Roman" w:hint="eastAsia"/>
                <w:sz w:val="24"/>
                <w:szCs w:val="24"/>
              </w:rPr>
              <w:t>将场地内戏水渠拆除</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长约3</w:t>
            </w:r>
            <w:r w:rsidRPr="004E5D6A">
              <w:rPr>
                <w:rFonts w:asciiTheme="minorEastAsia" w:hAnsiTheme="minorEastAsia" w:cs="Times New Roman"/>
                <w:sz w:val="24"/>
                <w:szCs w:val="24"/>
              </w:rPr>
              <w:t>0m</w:t>
            </w:r>
            <w:r w:rsidRPr="004E5D6A">
              <w:rPr>
                <w:rFonts w:asciiTheme="minorEastAsia" w:hAnsiTheme="minorEastAsia" w:cs="Times New Roman" w:hint="eastAsia"/>
                <w:sz w:val="24"/>
                <w:szCs w:val="24"/>
              </w:rPr>
              <w:t>，宽约0</w:t>
            </w:r>
            <w:r w:rsidRPr="004E5D6A">
              <w:rPr>
                <w:rFonts w:asciiTheme="minorEastAsia" w:hAnsiTheme="minorEastAsia" w:cs="Times New Roman"/>
                <w:sz w:val="24"/>
                <w:szCs w:val="24"/>
              </w:rPr>
              <w:t>.4m</w:t>
            </w:r>
            <w:r w:rsidRPr="004E5D6A">
              <w:rPr>
                <w:rFonts w:asciiTheme="minorEastAsia" w:hAnsiTheme="minorEastAsia" w:cs="Times New Roman" w:hint="eastAsia"/>
                <w:sz w:val="24"/>
                <w:szCs w:val="24"/>
              </w:rPr>
              <w:t>，深约0</w:t>
            </w:r>
            <w:r w:rsidRPr="004E5D6A">
              <w:rPr>
                <w:rFonts w:asciiTheme="minorEastAsia" w:hAnsiTheme="minorEastAsia" w:cs="Times New Roman"/>
                <w:sz w:val="24"/>
                <w:szCs w:val="24"/>
              </w:rPr>
              <w:t>.5m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，回填素土。将灌木丛移除，面积约1</w:t>
            </w:r>
            <w:r w:rsidRPr="004E5D6A">
              <w:rPr>
                <w:rFonts w:asciiTheme="minorEastAsia" w:hAnsiTheme="minorEastAsia" w:cs="Times New Roman"/>
                <w:sz w:val="24"/>
                <w:szCs w:val="24"/>
              </w:rPr>
              <w:t>0</w:t>
            </w:r>
            <w:r w:rsidRPr="004E5D6A">
              <w:rPr>
                <w:rFonts w:asciiTheme="minorEastAsia" w:hAnsiTheme="minorEastAsia" w:cs="Times New Roman" w:hint="eastAsia"/>
                <w:sz w:val="24"/>
                <w:szCs w:val="24"/>
              </w:rPr>
              <w:t>㎡。在裸露土体上铺贴优质天然草皮，面积约2</w:t>
            </w:r>
            <w:r w:rsidRPr="004E5D6A">
              <w:rPr>
                <w:rFonts w:asciiTheme="minorEastAsia" w:hAnsiTheme="minorEastAsia" w:cs="Times New Roman"/>
                <w:sz w:val="24"/>
                <w:szCs w:val="24"/>
              </w:rPr>
              <w:t>5</w:t>
            </w:r>
            <w:r w:rsidRPr="004E5D6A">
              <w:rPr>
                <w:rFonts w:asciiTheme="minorEastAsia" w:hAnsiTheme="minorEastAsia" w:cs="Times New Roman" w:hint="eastAsia"/>
                <w:sz w:val="24"/>
                <w:szCs w:val="24"/>
              </w:rPr>
              <w:t>㎡。</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(6)</w:t>
            </w:r>
            <w:r w:rsidRPr="004E5D6A">
              <w:rPr>
                <w:rFonts w:asciiTheme="minorEastAsia" w:hAnsiTheme="minorEastAsia" w:cs="Times New Roman" w:hint="eastAsia"/>
                <w:sz w:val="24"/>
                <w:szCs w:val="24"/>
              </w:rPr>
              <w:t>修建水池：根据园方具体要求划定水池范围，水池呈椭圆形，面积约1</w:t>
            </w:r>
            <w:r w:rsidRPr="004E5D6A">
              <w:rPr>
                <w:rFonts w:asciiTheme="minorEastAsia" w:hAnsiTheme="minorEastAsia" w:cs="Times New Roman"/>
                <w:sz w:val="24"/>
                <w:szCs w:val="24"/>
              </w:rPr>
              <w:t>5</w:t>
            </w:r>
            <w:r w:rsidRPr="004E5D6A">
              <w:rPr>
                <w:rFonts w:asciiTheme="minorEastAsia" w:hAnsiTheme="minorEastAsia" w:cs="Times New Roman" w:hint="eastAsia"/>
                <w:sz w:val="24"/>
                <w:szCs w:val="24"/>
              </w:rPr>
              <w:t>㎡。铲除塑胶并破除硬化地面约</w:t>
            </w:r>
            <w:r w:rsidRPr="004E5D6A">
              <w:rPr>
                <w:rFonts w:asciiTheme="minorEastAsia" w:hAnsiTheme="minorEastAsia" w:cs="Times New Roman"/>
                <w:sz w:val="24"/>
                <w:szCs w:val="24"/>
              </w:rPr>
              <w:t>8</w:t>
            </w:r>
            <w:r w:rsidRPr="004E5D6A">
              <w:rPr>
                <w:rFonts w:asciiTheme="minorEastAsia" w:hAnsiTheme="minorEastAsia" w:cs="Times New Roman" w:hint="eastAsia"/>
                <w:sz w:val="24"/>
                <w:szCs w:val="24"/>
              </w:rPr>
              <w:t>㎡，</w:t>
            </w:r>
            <w:proofErr w:type="gramStart"/>
            <w:r w:rsidRPr="004E5D6A">
              <w:rPr>
                <w:rFonts w:asciiTheme="minorEastAsia" w:hAnsiTheme="minorEastAsia" w:cs="Times New Roman" w:hint="eastAsia"/>
                <w:sz w:val="24"/>
                <w:szCs w:val="24"/>
              </w:rPr>
              <w:t>拆除路牙石</w:t>
            </w:r>
            <w:proofErr w:type="gramEnd"/>
            <w:r w:rsidRPr="004E5D6A">
              <w:rPr>
                <w:rFonts w:asciiTheme="minorEastAsia" w:hAnsiTheme="minorEastAsia" w:cs="Times New Roman" w:hint="eastAsia"/>
                <w:sz w:val="24"/>
                <w:szCs w:val="24"/>
              </w:rPr>
              <w:t>约4</w:t>
            </w:r>
            <w:r w:rsidRPr="004E5D6A">
              <w:rPr>
                <w:rFonts w:asciiTheme="minorEastAsia" w:hAnsiTheme="minorEastAsia" w:cs="Times New Roman"/>
                <w:sz w:val="24"/>
                <w:szCs w:val="24"/>
              </w:rPr>
              <w:t>m</w:t>
            </w:r>
            <w:r w:rsidRPr="004E5D6A">
              <w:rPr>
                <w:rFonts w:asciiTheme="minorEastAsia" w:hAnsiTheme="minorEastAsia" w:cs="Times New Roman" w:hint="eastAsia"/>
                <w:sz w:val="24"/>
                <w:szCs w:val="24"/>
              </w:rPr>
              <w:t>。开挖水池范围</w:t>
            </w:r>
            <w:proofErr w:type="gramStart"/>
            <w:r w:rsidRPr="004E5D6A">
              <w:rPr>
                <w:rFonts w:asciiTheme="minorEastAsia" w:hAnsiTheme="minorEastAsia" w:cs="Times New Roman" w:hint="eastAsia"/>
                <w:sz w:val="24"/>
                <w:szCs w:val="24"/>
              </w:rPr>
              <w:t>表层土至地面</w:t>
            </w:r>
            <w:proofErr w:type="gramEnd"/>
            <w:r w:rsidRPr="004E5D6A">
              <w:rPr>
                <w:rFonts w:asciiTheme="minorEastAsia" w:hAnsiTheme="minorEastAsia" w:cs="Times New Roman" w:hint="eastAsia"/>
                <w:sz w:val="24"/>
                <w:szCs w:val="24"/>
              </w:rPr>
              <w:t>以下</w:t>
            </w:r>
            <w:r w:rsidRPr="004E5D6A">
              <w:rPr>
                <w:rFonts w:asciiTheme="minorEastAsia" w:hAnsiTheme="minorEastAsia" w:cs="Times New Roman"/>
                <w:sz w:val="24"/>
                <w:szCs w:val="24"/>
              </w:rPr>
              <w:t>70cm</w:t>
            </w:r>
            <w:r w:rsidRPr="004E5D6A">
              <w:rPr>
                <w:rFonts w:asciiTheme="minorEastAsia" w:hAnsiTheme="minorEastAsia" w:cs="Times New Roman" w:hint="eastAsia"/>
                <w:sz w:val="24"/>
                <w:szCs w:val="24"/>
              </w:rPr>
              <w:t>，清</w:t>
            </w:r>
            <w:r w:rsidRPr="004E5D6A">
              <w:rPr>
                <w:rFonts w:asciiTheme="minorEastAsia" w:hAnsiTheme="minorEastAsia" w:cs="Times New Roman" w:hint="eastAsia"/>
                <w:sz w:val="24"/>
                <w:szCs w:val="24"/>
              </w:rPr>
              <w:lastRenderedPageBreak/>
              <w:t>理植物根系和建筑垃圾等，</w:t>
            </w:r>
            <w:r w:rsidRPr="004E5D6A">
              <w:rPr>
                <w:rFonts w:asciiTheme="minorEastAsia" w:hAnsiTheme="minorEastAsia" w:cs="Times New Roman"/>
                <w:sz w:val="24"/>
                <w:szCs w:val="24"/>
              </w:rPr>
              <w:t>池底</w:t>
            </w:r>
            <w:r w:rsidRPr="004E5D6A">
              <w:rPr>
                <w:rFonts w:asciiTheme="minorEastAsia" w:hAnsiTheme="minorEastAsia" w:cs="Times New Roman" w:hint="eastAsia"/>
                <w:sz w:val="24"/>
                <w:szCs w:val="24"/>
              </w:rPr>
              <w:t>地基20</w:t>
            </w:r>
            <w:r w:rsidRPr="004E5D6A">
              <w:rPr>
                <w:rFonts w:asciiTheme="minorEastAsia" w:hAnsiTheme="minorEastAsia" w:cs="Times New Roman"/>
                <w:sz w:val="24"/>
                <w:szCs w:val="24"/>
              </w:rPr>
              <w:t>c</w:t>
            </w:r>
            <w:r w:rsidRPr="004E5D6A">
              <w:rPr>
                <w:rFonts w:asciiTheme="minorEastAsia" w:hAnsiTheme="minorEastAsia" w:cs="Times New Roman" w:hint="eastAsia"/>
                <w:sz w:val="24"/>
                <w:szCs w:val="24"/>
              </w:rPr>
              <w:t>m深度范围分层压实</w:t>
            </w:r>
            <w:r w:rsidRPr="004E5D6A">
              <w:rPr>
                <w:rFonts w:asciiTheme="minorEastAsia" w:hAnsiTheme="minorEastAsia" w:cs="Times New Roman"/>
                <w:sz w:val="24"/>
                <w:szCs w:val="24"/>
              </w:rPr>
              <w:t>(压实系数</w:t>
            </w:r>
            <w:r w:rsidRPr="004E5D6A">
              <w:rPr>
                <w:rFonts w:asciiTheme="minorEastAsia" w:hAnsiTheme="minorEastAsia" w:cs="Times New Roman" w:hint="eastAsia"/>
                <w:sz w:val="24"/>
                <w:szCs w:val="24"/>
              </w:rPr>
              <w:t>大于</w:t>
            </w:r>
            <w:r w:rsidRPr="004E5D6A">
              <w:rPr>
                <w:rFonts w:asciiTheme="minorEastAsia" w:hAnsiTheme="minorEastAsia" w:cs="Times New Roman"/>
                <w:sz w:val="24"/>
                <w:szCs w:val="24"/>
              </w:rPr>
              <w:t>94%)，铺设5cm厚</w:t>
            </w:r>
            <w:r w:rsidRPr="004E5D6A">
              <w:rPr>
                <w:rFonts w:asciiTheme="minorEastAsia" w:hAnsiTheme="minorEastAsia" w:cs="Times New Roman" w:hint="eastAsia"/>
                <w:sz w:val="24"/>
                <w:szCs w:val="24"/>
              </w:rPr>
              <w:t>级配良好的砂</w:t>
            </w:r>
            <w:r w:rsidRPr="004E5D6A">
              <w:rPr>
                <w:rFonts w:asciiTheme="minorEastAsia" w:hAnsiTheme="minorEastAsia" w:cs="Times New Roman"/>
                <w:sz w:val="24"/>
                <w:szCs w:val="24"/>
              </w:rPr>
              <w:t>石垫层。</w:t>
            </w:r>
            <w:r w:rsidRPr="004E5D6A">
              <w:rPr>
                <w:rFonts w:asciiTheme="minorEastAsia" w:hAnsiTheme="minorEastAsia" w:cs="Times New Roman" w:hint="eastAsia"/>
                <w:sz w:val="24"/>
                <w:szCs w:val="24"/>
              </w:rPr>
              <w:t>预埋进出水管道及阀门，埋地进水管接入长度约</w:t>
            </w:r>
            <w:r w:rsidRPr="004E5D6A">
              <w:rPr>
                <w:rFonts w:asciiTheme="minorEastAsia" w:hAnsiTheme="minorEastAsia" w:cs="Times New Roman"/>
                <w:sz w:val="24"/>
                <w:szCs w:val="24"/>
              </w:rPr>
              <w:t>5</w:t>
            </w:r>
            <w:r w:rsidRPr="004E5D6A">
              <w:rPr>
                <w:rFonts w:asciiTheme="minorEastAsia" w:hAnsiTheme="minorEastAsia" w:cs="Times New Roman" w:hint="eastAsia"/>
                <w:sz w:val="24"/>
                <w:szCs w:val="24"/>
              </w:rPr>
              <w:t>m，采用D</w:t>
            </w:r>
            <w:r w:rsidRPr="004E5D6A">
              <w:rPr>
                <w:rFonts w:asciiTheme="minorEastAsia" w:hAnsiTheme="minorEastAsia" w:cs="Times New Roman"/>
                <w:sz w:val="24"/>
                <w:szCs w:val="24"/>
              </w:rPr>
              <w:t>N30ppr</w:t>
            </w:r>
            <w:r w:rsidRPr="004E5D6A">
              <w:rPr>
                <w:rFonts w:asciiTheme="minorEastAsia" w:hAnsiTheme="minorEastAsia" w:cs="Times New Roman" w:hint="eastAsia"/>
                <w:sz w:val="24"/>
                <w:szCs w:val="24"/>
              </w:rPr>
              <w:t>保温管，安装全铜阀门一个，安装全铜水龙头六个</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间距0</w:t>
            </w:r>
            <w:r w:rsidRPr="004E5D6A">
              <w:rPr>
                <w:rFonts w:asciiTheme="minorEastAsia" w:hAnsiTheme="minorEastAsia" w:cs="Times New Roman"/>
                <w:sz w:val="24"/>
                <w:szCs w:val="24"/>
              </w:rPr>
              <w:t>.5m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。下水接入长度约</w:t>
            </w:r>
            <w:r w:rsidRPr="004E5D6A">
              <w:rPr>
                <w:rFonts w:asciiTheme="minorEastAsia" w:hAnsiTheme="minorEastAsia" w:cs="Times New Roman"/>
                <w:sz w:val="24"/>
                <w:szCs w:val="24"/>
              </w:rPr>
              <w:t>3m</w:t>
            </w:r>
            <w:r w:rsidRPr="004E5D6A">
              <w:rPr>
                <w:rFonts w:asciiTheme="minorEastAsia" w:hAnsiTheme="minorEastAsia" w:cs="Times New Roman" w:hint="eastAsia"/>
                <w:sz w:val="24"/>
                <w:szCs w:val="24"/>
              </w:rPr>
              <w:t>，采用De</w:t>
            </w:r>
            <w:r w:rsidRPr="004E5D6A">
              <w:rPr>
                <w:rFonts w:asciiTheme="minorEastAsia" w:hAnsiTheme="minorEastAsia" w:cs="Times New Roman"/>
                <w:sz w:val="24"/>
                <w:szCs w:val="24"/>
              </w:rPr>
              <w:t>110PVC</w:t>
            </w:r>
            <w:r w:rsidRPr="004E5D6A">
              <w:rPr>
                <w:rFonts w:asciiTheme="minorEastAsia" w:hAnsiTheme="minorEastAsia" w:cs="Times New Roman" w:hint="eastAsia"/>
                <w:sz w:val="24"/>
                <w:szCs w:val="24"/>
              </w:rPr>
              <w:t>管。</w:t>
            </w:r>
            <w:r w:rsidRPr="004E5D6A">
              <w:rPr>
                <w:rFonts w:asciiTheme="minorEastAsia" w:hAnsiTheme="minorEastAsia" w:cs="Times New Roman"/>
                <w:sz w:val="24"/>
                <w:szCs w:val="24"/>
              </w:rPr>
              <w:t>池底与池壁现浇1</w:t>
            </w:r>
            <w:r w:rsidRPr="004E5D6A">
              <w:rPr>
                <w:rFonts w:asciiTheme="minorEastAsia" w:hAnsiTheme="minorEastAsia" w:cs="Times New Roman" w:hint="eastAsia"/>
                <w:sz w:val="24"/>
                <w:szCs w:val="24"/>
              </w:rPr>
              <w:t>5</w:t>
            </w:r>
            <w:r w:rsidRPr="004E5D6A">
              <w:rPr>
                <w:rFonts w:asciiTheme="minorEastAsia" w:hAnsiTheme="minorEastAsia" w:cs="Times New Roman"/>
                <w:sz w:val="24"/>
                <w:szCs w:val="24"/>
              </w:rPr>
              <w:t>cm厚C25混凝土(</w:t>
            </w:r>
            <w:r w:rsidRPr="004E5D6A">
              <w:rPr>
                <w:rFonts w:asciiTheme="minorEastAsia" w:hAnsiTheme="minorEastAsia" w:cs="Times New Roman" w:hint="eastAsia"/>
                <w:sz w:val="24"/>
                <w:szCs w:val="24"/>
              </w:rPr>
              <w:t>内掺3%防水剂</w:t>
            </w:r>
            <w:r w:rsidRPr="004E5D6A">
              <w:rPr>
                <w:rFonts w:asciiTheme="minorEastAsia" w:hAnsiTheme="minorEastAsia" w:cs="Times New Roman"/>
                <w:sz w:val="24"/>
                <w:szCs w:val="24"/>
              </w:rPr>
              <w:t>)，配筋</w:t>
            </w:r>
            <w:r w:rsidRPr="004E5D6A">
              <w:rPr>
                <w:rFonts w:asciiTheme="minorEastAsia" w:hAnsiTheme="minorEastAsia" w:cs="Times New Roman" w:hint="eastAsia"/>
                <w:sz w:val="24"/>
                <w:szCs w:val="24"/>
              </w:rPr>
              <w:t>为C8@150双层双向</w:t>
            </w:r>
            <w:r w:rsidRPr="004E5D6A">
              <w:rPr>
                <w:rFonts w:asciiTheme="minorEastAsia" w:hAnsiTheme="minorEastAsia" w:cs="Times New Roman"/>
                <w:sz w:val="24"/>
                <w:szCs w:val="24"/>
              </w:rPr>
              <w:t>，再用1：2防水水泥砂浆(内掺3%防水</w:t>
            </w:r>
            <w:r w:rsidRPr="004E5D6A">
              <w:rPr>
                <w:rFonts w:asciiTheme="minorEastAsia" w:hAnsiTheme="minorEastAsia" w:cs="Times New Roman" w:hint="eastAsia"/>
                <w:sz w:val="24"/>
                <w:szCs w:val="24"/>
              </w:rPr>
              <w:t>剂</w:t>
            </w:r>
            <w:r w:rsidRPr="004E5D6A">
              <w:rPr>
                <w:rFonts w:asciiTheme="minorEastAsia" w:hAnsiTheme="minorEastAsia" w:cs="Times New Roman"/>
                <w:sz w:val="24"/>
                <w:szCs w:val="24"/>
              </w:rPr>
              <w:t>)抹面20mm厚。</w:t>
            </w:r>
            <w:r w:rsidRPr="004E5D6A">
              <w:rPr>
                <w:rFonts w:asciiTheme="minorEastAsia" w:hAnsiTheme="minorEastAsia" w:cs="Times New Roman" w:hint="eastAsia"/>
                <w:sz w:val="24"/>
                <w:szCs w:val="24"/>
              </w:rPr>
              <w:t>做4</w:t>
            </w:r>
            <w:r w:rsidRPr="004E5D6A">
              <w:rPr>
                <w:rFonts w:asciiTheme="minorEastAsia" w:hAnsiTheme="minorEastAsia" w:cs="Times New Roman"/>
                <w:sz w:val="24"/>
                <w:szCs w:val="24"/>
              </w:rPr>
              <w:t>8</w:t>
            </w:r>
            <w:r w:rsidRPr="004E5D6A">
              <w:rPr>
                <w:rFonts w:asciiTheme="minorEastAsia" w:hAnsiTheme="minorEastAsia" w:cs="Times New Roman" w:hint="eastAsia"/>
                <w:sz w:val="24"/>
                <w:szCs w:val="24"/>
              </w:rPr>
              <w:t>h闭水试验，确保无渗漏。</w:t>
            </w:r>
            <w:r w:rsidRPr="004E5D6A">
              <w:rPr>
                <w:rFonts w:asciiTheme="minorEastAsia" w:hAnsiTheme="minorEastAsia" w:cs="Times New Roman"/>
                <w:sz w:val="24"/>
                <w:szCs w:val="24"/>
              </w:rPr>
              <w:t>(7)</w:t>
            </w:r>
            <w:r w:rsidRPr="004E5D6A">
              <w:rPr>
                <w:rFonts w:asciiTheme="minorEastAsia" w:hAnsiTheme="minorEastAsia" w:cs="Times New Roman" w:hint="eastAsia"/>
                <w:sz w:val="24"/>
                <w:szCs w:val="24"/>
              </w:rPr>
              <w:t>水池围边：沿水池池壁顶面铺贴鹅卵石围边，宽约</w:t>
            </w:r>
            <w:r w:rsidRPr="004E5D6A">
              <w:rPr>
                <w:rFonts w:asciiTheme="minorEastAsia" w:hAnsiTheme="minorEastAsia" w:cs="Times New Roman"/>
                <w:sz w:val="24"/>
                <w:szCs w:val="24"/>
              </w:rPr>
              <w:t>30cm</w:t>
            </w:r>
            <w:r w:rsidRPr="004E5D6A">
              <w:rPr>
                <w:rFonts w:asciiTheme="minorEastAsia" w:hAnsiTheme="minorEastAsia" w:cs="Times New Roman" w:hint="eastAsia"/>
                <w:sz w:val="24"/>
                <w:szCs w:val="24"/>
              </w:rPr>
              <w:t>，面积约5㎡。鹅卵石粒径为1~3cm，无棱、尖锐角，卵石完整率大于95%。做法为：</w:t>
            </w:r>
            <w:r w:rsidRPr="004E5D6A">
              <w:rPr>
                <w:rFonts w:asciiTheme="minorEastAsia" w:hAnsiTheme="minorEastAsia" w:cs="Times New Roman"/>
                <w:sz w:val="24"/>
                <w:szCs w:val="24"/>
              </w:rPr>
              <w:t>先铺</w:t>
            </w:r>
            <w:r w:rsidRPr="004E5D6A">
              <w:rPr>
                <w:rFonts w:asciiTheme="minorEastAsia" w:hAnsiTheme="minorEastAsia" w:cs="Times New Roman" w:hint="eastAsia"/>
                <w:sz w:val="24"/>
                <w:szCs w:val="24"/>
              </w:rPr>
              <w:t>1:3</w:t>
            </w:r>
            <w:r w:rsidRPr="004E5D6A">
              <w:rPr>
                <w:rFonts w:asciiTheme="minorEastAsia" w:hAnsiTheme="minorEastAsia" w:cs="Times New Roman"/>
                <w:sz w:val="24"/>
                <w:szCs w:val="24"/>
              </w:rPr>
              <w:t>水泥</w:t>
            </w:r>
            <w:r w:rsidRPr="004E5D6A">
              <w:rPr>
                <w:rFonts w:asciiTheme="minorEastAsia" w:hAnsiTheme="minorEastAsia" w:cs="Times New Roman" w:hint="eastAsia"/>
                <w:sz w:val="24"/>
                <w:szCs w:val="24"/>
              </w:rPr>
              <w:t>砂浆</w:t>
            </w:r>
            <w:r w:rsidRPr="004E5D6A">
              <w:rPr>
                <w:rFonts w:asciiTheme="minorEastAsia" w:hAnsiTheme="minorEastAsia" w:cs="Times New Roman"/>
                <w:sz w:val="24"/>
                <w:szCs w:val="24"/>
              </w:rPr>
              <w:t>，</w:t>
            </w:r>
            <w:r w:rsidRPr="004E5D6A">
              <w:rPr>
                <w:rFonts w:asciiTheme="minorEastAsia" w:hAnsiTheme="minorEastAsia" w:cs="Times New Roman" w:hint="eastAsia"/>
                <w:sz w:val="24"/>
                <w:szCs w:val="24"/>
              </w:rPr>
              <w:t>砂浆厚度</w:t>
            </w:r>
            <w:r w:rsidRPr="004E5D6A">
              <w:rPr>
                <w:rFonts w:asciiTheme="minorEastAsia" w:hAnsiTheme="minorEastAsia" w:cs="Times New Roman"/>
                <w:sz w:val="24"/>
                <w:szCs w:val="24"/>
              </w:rPr>
              <w:t>按</w:t>
            </w:r>
            <w:r w:rsidRPr="004E5D6A">
              <w:rPr>
                <w:rFonts w:asciiTheme="minorEastAsia" w:hAnsiTheme="minorEastAsia" w:cs="Times New Roman" w:hint="eastAsia"/>
                <w:sz w:val="24"/>
                <w:szCs w:val="24"/>
              </w:rPr>
              <w:t>鹅</w:t>
            </w:r>
            <w:r w:rsidRPr="004E5D6A">
              <w:rPr>
                <w:rFonts w:asciiTheme="minorEastAsia" w:hAnsiTheme="minorEastAsia" w:cs="Times New Roman"/>
                <w:sz w:val="24"/>
                <w:szCs w:val="24"/>
              </w:rPr>
              <w:t>卵石厚度的3/4</w:t>
            </w:r>
            <w:r w:rsidRPr="004E5D6A">
              <w:rPr>
                <w:rFonts w:asciiTheme="minorEastAsia" w:hAnsiTheme="minorEastAsia" w:cs="Times New Roman" w:hint="eastAsia"/>
                <w:sz w:val="24"/>
                <w:szCs w:val="24"/>
              </w:rPr>
              <w:t>左右，</w:t>
            </w:r>
            <w:r w:rsidRPr="004E5D6A">
              <w:rPr>
                <w:rFonts w:asciiTheme="minorEastAsia" w:hAnsiTheme="minorEastAsia" w:cs="Times New Roman"/>
                <w:sz w:val="24"/>
                <w:szCs w:val="24"/>
              </w:rPr>
              <w:t>抹平。然后铺贴天然鹅卵石(款式由园方指定)，安装时须将鹅卵石的2/3左右厚度插入水泥</w:t>
            </w:r>
            <w:r w:rsidRPr="004E5D6A">
              <w:rPr>
                <w:rFonts w:asciiTheme="minorEastAsia" w:hAnsiTheme="minorEastAsia" w:cs="Times New Roman" w:hint="eastAsia"/>
                <w:sz w:val="24"/>
                <w:szCs w:val="24"/>
              </w:rPr>
              <w:t>砂浆</w:t>
            </w:r>
            <w:r w:rsidRPr="004E5D6A">
              <w:rPr>
                <w:rFonts w:asciiTheme="minorEastAsia" w:hAnsiTheme="minorEastAsia" w:cs="Times New Roman"/>
                <w:sz w:val="24"/>
                <w:szCs w:val="24"/>
              </w:rPr>
              <w:t>，鹅卵石</w:t>
            </w:r>
            <w:proofErr w:type="gramStart"/>
            <w:r w:rsidRPr="004E5D6A">
              <w:rPr>
                <w:rFonts w:asciiTheme="minorEastAsia" w:hAnsiTheme="minorEastAsia" w:cs="Times New Roman"/>
                <w:sz w:val="24"/>
                <w:szCs w:val="24"/>
              </w:rPr>
              <w:t>之间</w:t>
            </w:r>
            <w:r w:rsidRPr="004E5D6A">
              <w:rPr>
                <w:rFonts w:asciiTheme="minorEastAsia" w:hAnsiTheme="minorEastAsia" w:cs="Times New Roman" w:hint="eastAsia"/>
                <w:sz w:val="24"/>
                <w:szCs w:val="24"/>
              </w:rPr>
              <w:t>净</w:t>
            </w:r>
            <w:proofErr w:type="gramEnd"/>
            <w:r w:rsidRPr="004E5D6A">
              <w:rPr>
                <w:rFonts w:asciiTheme="minorEastAsia" w:hAnsiTheme="minorEastAsia" w:cs="Times New Roman" w:hint="eastAsia"/>
                <w:sz w:val="24"/>
                <w:szCs w:val="24"/>
              </w:rPr>
              <w:t>距离约</w:t>
            </w:r>
            <w:r w:rsidRPr="004E5D6A">
              <w:rPr>
                <w:rFonts w:asciiTheme="minorEastAsia" w:hAnsiTheme="minorEastAsia" w:cs="Times New Roman"/>
                <w:sz w:val="24"/>
                <w:szCs w:val="24"/>
              </w:rPr>
              <w:t>20mm</w:t>
            </w:r>
            <w:r w:rsidRPr="004E5D6A">
              <w:rPr>
                <w:rFonts w:asciiTheme="minorEastAsia" w:hAnsiTheme="minorEastAsia" w:cs="Times New Roman" w:hint="eastAsia"/>
                <w:sz w:val="24"/>
                <w:szCs w:val="24"/>
              </w:rPr>
              <w:t>且不大于卵石粒径</w:t>
            </w:r>
            <w:r w:rsidRPr="004E5D6A">
              <w:rPr>
                <w:rFonts w:asciiTheme="minorEastAsia" w:hAnsiTheme="minorEastAsia" w:cs="Times New Roman"/>
                <w:sz w:val="24"/>
                <w:szCs w:val="24"/>
              </w:rPr>
              <w:t>，同时需保证鹅卵石</w:t>
            </w:r>
            <w:r w:rsidRPr="004E5D6A">
              <w:rPr>
                <w:rFonts w:asciiTheme="minorEastAsia" w:hAnsiTheme="minorEastAsia" w:cs="Times New Roman" w:hint="eastAsia"/>
                <w:sz w:val="24"/>
                <w:szCs w:val="24"/>
              </w:rPr>
              <w:t>表面顶标高位于同一</w:t>
            </w:r>
            <w:r w:rsidRPr="004E5D6A">
              <w:rPr>
                <w:rFonts w:asciiTheme="minorEastAsia" w:hAnsiTheme="minorEastAsia" w:cs="Times New Roman"/>
                <w:sz w:val="24"/>
                <w:szCs w:val="24"/>
              </w:rPr>
              <w:t>水平面。</w:t>
            </w:r>
            <w:r w:rsidRPr="004E5D6A">
              <w:rPr>
                <w:rFonts w:asciiTheme="minorEastAsia" w:hAnsiTheme="minorEastAsia" w:cs="Times New Roman" w:hint="eastAsia"/>
                <w:color w:val="000000" w:themeColor="text1"/>
                <w:sz w:val="24"/>
                <w:szCs w:val="24"/>
              </w:rPr>
              <w:t>沿鹅卵石围边向外侧延伸3</w:t>
            </w:r>
            <w:r w:rsidRPr="004E5D6A">
              <w:rPr>
                <w:rFonts w:asciiTheme="minorEastAsia" w:hAnsiTheme="minorEastAsia" w:cs="Times New Roman"/>
                <w:color w:val="000000" w:themeColor="text1"/>
                <w:sz w:val="24"/>
                <w:szCs w:val="24"/>
              </w:rPr>
              <w:t>0c</w:t>
            </w:r>
            <w:r w:rsidRPr="004E5D6A">
              <w:rPr>
                <w:rFonts w:asciiTheme="minorEastAsia" w:hAnsiTheme="minorEastAsia" w:cs="Times New Roman" w:hint="eastAsia"/>
                <w:color w:val="000000" w:themeColor="text1"/>
                <w:sz w:val="24"/>
                <w:szCs w:val="24"/>
              </w:rPr>
              <w:t>m，范围内地基</w:t>
            </w:r>
            <w:r w:rsidRPr="004E5D6A">
              <w:rPr>
                <w:rFonts w:asciiTheme="minorEastAsia" w:hAnsiTheme="minorEastAsia" w:cs="Times New Roman" w:hint="eastAsia"/>
                <w:sz w:val="24"/>
                <w:szCs w:val="24"/>
              </w:rPr>
              <w:t>掺石灰拌和成150mm厚三七土并分层压实</w:t>
            </w:r>
            <w:r w:rsidRPr="004E5D6A">
              <w:rPr>
                <w:rFonts w:asciiTheme="minorEastAsia" w:hAnsiTheme="minorEastAsia" w:cs="Times New Roman" w:hint="eastAsia"/>
                <w:color w:val="000000" w:themeColor="text1"/>
                <w:sz w:val="24"/>
                <w:szCs w:val="24"/>
              </w:rPr>
              <w:t>，浇筑50mm</w:t>
            </w:r>
            <w:proofErr w:type="gramStart"/>
            <w:r w:rsidRPr="004E5D6A">
              <w:rPr>
                <w:rFonts w:asciiTheme="minorEastAsia" w:hAnsiTheme="minorEastAsia" w:cs="Times New Roman" w:hint="eastAsia"/>
                <w:color w:val="000000" w:themeColor="text1"/>
                <w:sz w:val="24"/>
                <w:szCs w:val="24"/>
              </w:rPr>
              <w:t>厚素混凝土</w:t>
            </w:r>
            <w:proofErr w:type="gramEnd"/>
            <w:r w:rsidRPr="004E5D6A">
              <w:rPr>
                <w:rFonts w:asciiTheme="minorEastAsia" w:hAnsiTheme="minorEastAsia" w:cs="Times New Roman" w:hint="eastAsia"/>
                <w:color w:val="000000" w:themeColor="text1"/>
                <w:sz w:val="24"/>
                <w:szCs w:val="24"/>
              </w:rPr>
              <w:t>找平，再铺设宽</w:t>
            </w:r>
            <w:r w:rsidRPr="004E5D6A">
              <w:rPr>
                <w:rFonts w:asciiTheme="minorEastAsia" w:hAnsiTheme="minorEastAsia" w:cs="Times New Roman"/>
                <w:color w:val="000000" w:themeColor="text1"/>
                <w:sz w:val="24"/>
                <w:szCs w:val="24"/>
              </w:rPr>
              <w:t>0.3m</w:t>
            </w:r>
            <w:r w:rsidRPr="004E5D6A">
              <w:rPr>
                <w:rFonts w:asciiTheme="minorEastAsia" w:hAnsiTheme="minorEastAsia" w:cs="Times New Roman" w:hint="eastAsia"/>
                <w:color w:val="000000" w:themeColor="text1"/>
                <w:sz w:val="24"/>
                <w:szCs w:val="24"/>
              </w:rPr>
              <w:t>、厚2</w:t>
            </w:r>
            <w:r w:rsidRPr="004E5D6A">
              <w:rPr>
                <w:rFonts w:asciiTheme="minorEastAsia" w:hAnsiTheme="minorEastAsia" w:cs="Times New Roman"/>
                <w:color w:val="000000" w:themeColor="text1"/>
                <w:sz w:val="24"/>
                <w:szCs w:val="24"/>
              </w:rPr>
              <w:t>0mm</w:t>
            </w:r>
            <w:proofErr w:type="gramStart"/>
            <w:r w:rsidRPr="004E5D6A">
              <w:rPr>
                <w:rFonts w:asciiTheme="minorEastAsia" w:hAnsiTheme="minorEastAsia" w:cs="Times New Roman" w:hint="eastAsia"/>
                <w:color w:val="000000" w:themeColor="text1"/>
                <w:sz w:val="24"/>
                <w:szCs w:val="24"/>
              </w:rPr>
              <w:t>的塑木拼接</w:t>
            </w:r>
            <w:proofErr w:type="gramEnd"/>
            <w:r w:rsidRPr="004E5D6A">
              <w:rPr>
                <w:rFonts w:asciiTheme="minorEastAsia" w:hAnsiTheme="minorEastAsia" w:cs="Times New Roman" w:hint="eastAsia"/>
                <w:color w:val="000000" w:themeColor="text1"/>
                <w:sz w:val="24"/>
                <w:szCs w:val="24"/>
              </w:rPr>
              <w:t>地板，面积约</w:t>
            </w:r>
            <w:r w:rsidRPr="004E5D6A">
              <w:rPr>
                <w:rFonts w:asciiTheme="minorEastAsia" w:hAnsiTheme="minorEastAsia" w:cs="Times New Roman"/>
                <w:color w:val="000000" w:themeColor="text1"/>
                <w:sz w:val="24"/>
                <w:szCs w:val="24"/>
              </w:rPr>
              <w:t>6</w:t>
            </w:r>
            <w:r w:rsidRPr="004E5D6A">
              <w:rPr>
                <w:rFonts w:asciiTheme="minorEastAsia" w:hAnsiTheme="minorEastAsia" w:cs="Times New Roman" w:hint="eastAsia"/>
                <w:color w:val="000000" w:themeColor="text1"/>
                <w:sz w:val="24"/>
                <w:szCs w:val="24"/>
              </w:rPr>
              <w:t>㎡，板顶标高与相邻鹅卵石围边相同。完成面不得存在尖角、刺突等情况，</w:t>
            </w:r>
            <w:proofErr w:type="gramStart"/>
            <w:r w:rsidRPr="004E5D6A">
              <w:rPr>
                <w:rFonts w:asciiTheme="minorEastAsia" w:hAnsiTheme="minorEastAsia" w:cs="Times New Roman" w:hint="eastAsia"/>
                <w:color w:val="000000" w:themeColor="text1"/>
                <w:sz w:val="24"/>
                <w:szCs w:val="24"/>
              </w:rPr>
              <w:t>阴阳角倒圆角</w:t>
            </w:r>
            <w:proofErr w:type="gramEnd"/>
            <w:r w:rsidRPr="004E5D6A">
              <w:rPr>
                <w:rFonts w:asciiTheme="minorEastAsia" w:hAnsiTheme="minorEastAsia" w:cs="Times New Roman" w:hint="eastAsia"/>
                <w:color w:val="000000" w:themeColor="text1"/>
                <w:sz w:val="24"/>
                <w:szCs w:val="24"/>
              </w:rPr>
              <w:t>处理。颜色由园方指定</w:t>
            </w:r>
            <w:r w:rsidRPr="004E5D6A">
              <w:rPr>
                <w:rFonts w:asciiTheme="minorEastAsia" w:hAnsiTheme="minorEastAsia" w:cs="Times New Roman" w:hint="eastAsia"/>
                <w:sz w:val="24"/>
                <w:szCs w:val="24"/>
              </w:rPr>
              <w:t>。</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(8) 按园方指定位置和款式，安装以下设施：</w:t>
            </w:r>
            <w:r w:rsidRPr="004E5D6A">
              <w:rPr>
                <w:rFonts w:asciiTheme="minorEastAsia" w:hAnsiTheme="minorEastAsia" w:cs="Times New Roman" w:hint="eastAsia"/>
                <w:sz w:val="24"/>
                <w:szCs w:val="24"/>
              </w:rPr>
              <w:t>安装一个石质洗手池</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0</w:t>
            </w:r>
            <w:r w:rsidRPr="004E5D6A">
              <w:rPr>
                <w:rFonts w:asciiTheme="minorEastAsia" w:hAnsiTheme="minorEastAsia" w:cs="Times New Roman"/>
                <w:sz w:val="24"/>
                <w:szCs w:val="24"/>
              </w:rPr>
              <w:t>.4*0.4*0.8m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，配铜芯水龙头，就近接入上下水。安装一个铸铁手动压水井。安装仿真茅草遮阳伞</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铝合金骨架，伞盖直径≥3</w:t>
            </w:r>
            <w:r w:rsidRPr="004E5D6A">
              <w:rPr>
                <w:rFonts w:asciiTheme="minorEastAsia" w:hAnsiTheme="minorEastAsia" w:cs="Times New Roman"/>
                <w:sz w:val="24"/>
                <w:szCs w:val="24"/>
              </w:rPr>
              <w:t>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2个。安装4块天然景观石，长约4</w:t>
            </w:r>
            <w:r w:rsidRPr="004E5D6A">
              <w:rPr>
                <w:rFonts w:asciiTheme="minorEastAsia" w:hAnsiTheme="minorEastAsia" w:cs="Times New Roman"/>
                <w:sz w:val="24"/>
                <w:szCs w:val="24"/>
              </w:rPr>
              <w:t>0~70cm</w:t>
            </w:r>
            <w:r w:rsidRPr="004E5D6A">
              <w:rPr>
                <w:rFonts w:asciiTheme="minorEastAsia" w:hAnsiTheme="minorEastAsia" w:cs="Times New Roman" w:hint="eastAsia"/>
                <w:sz w:val="24"/>
                <w:szCs w:val="24"/>
              </w:rPr>
              <w:t>，宽约2</w:t>
            </w:r>
            <w:r w:rsidRPr="004E5D6A">
              <w:rPr>
                <w:rFonts w:asciiTheme="minorEastAsia" w:hAnsiTheme="minorEastAsia" w:cs="Times New Roman"/>
                <w:sz w:val="24"/>
                <w:szCs w:val="24"/>
              </w:rPr>
              <w:t>0~40cm</w:t>
            </w:r>
            <w:r w:rsidRPr="004E5D6A">
              <w:rPr>
                <w:rFonts w:asciiTheme="minorEastAsia" w:hAnsiTheme="minorEastAsia" w:cs="Times New Roman" w:hint="eastAsia"/>
                <w:sz w:val="24"/>
                <w:szCs w:val="24"/>
              </w:rPr>
              <w:t>，高约</w:t>
            </w:r>
            <w:r w:rsidRPr="004E5D6A">
              <w:rPr>
                <w:rFonts w:asciiTheme="minorEastAsia" w:hAnsiTheme="minorEastAsia" w:cs="Times New Roman"/>
                <w:sz w:val="24"/>
                <w:szCs w:val="24"/>
              </w:rPr>
              <w:t>30~50cm</w:t>
            </w:r>
            <w:r w:rsidRPr="004E5D6A">
              <w:rPr>
                <w:rFonts w:asciiTheme="minorEastAsia" w:hAnsiTheme="minorEastAsia" w:cs="Times New Roman" w:hint="eastAsia"/>
                <w:sz w:val="24"/>
                <w:szCs w:val="24"/>
              </w:rPr>
              <w:t>，整体无棱角。</w:t>
            </w:r>
            <w:r w:rsidRPr="004E5D6A">
              <w:rPr>
                <w:rFonts w:asciiTheme="minorEastAsia" w:hAnsiTheme="minorEastAsia" w:cs="Times New Roman"/>
                <w:sz w:val="24"/>
                <w:szCs w:val="24"/>
              </w:rPr>
              <w:t>安装2座拱桥，樟子松防腐木材质，长1m*宽0.6m*护栏高0.8m，立柱不少于6根、截面不小于7*7cm，栏杆和桥面板厚度不小于2cm，确保拱桥牢固、</w:t>
            </w:r>
            <w:r w:rsidRPr="004E5D6A">
              <w:rPr>
                <w:rFonts w:asciiTheme="minorEastAsia" w:hAnsiTheme="minorEastAsia" w:cs="Times New Roman" w:hint="eastAsia"/>
                <w:sz w:val="24"/>
                <w:szCs w:val="24"/>
              </w:rPr>
              <w:t>符合幼儿活动安全</w:t>
            </w:r>
            <w:r w:rsidRPr="004E5D6A">
              <w:rPr>
                <w:rFonts w:asciiTheme="minorEastAsia" w:hAnsiTheme="minorEastAsia" w:cs="Times New Roman"/>
                <w:sz w:val="24"/>
                <w:szCs w:val="24"/>
              </w:rPr>
              <w:t>。</w:t>
            </w:r>
          </w:p>
        </w:tc>
        <w:tc>
          <w:tcPr>
            <w:tcW w:w="708" w:type="dxa"/>
            <w:tcBorders>
              <w:left w:val="single" w:sz="4" w:space="0" w:color="auto"/>
              <w:righ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lastRenderedPageBreak/>
              <w:t>项</w:t>
            </w:r>
          </w:p>
        </w:tc>
        <w:tc>
          <w:tcPr>
            <w:tcW w:w="709" w:type="dxa"/>
            <w:tcBorders>
              <w:lef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1</w:t>
            </w:r>
          </w:p>
        </w:tc>
        <w:tc>
          <w:tcPr>
            <w:tcW w:w="1159" w:type="dxa"/>
            <w:vAlign w:val="center"/>
          </w:tcPr>
          <w:p w:rsidR="004E5D6A" w:rsidRPr="004E5D6A" w:rsidRDefault="004E5D6A" w:rsidP="00F33BA5">
            <w:pPr>
              <w:jc w:val="center"/>
              <w:rPr>
                <w:rFonts w:asciiTheme="minorEastAsia" w:hAnsiTheme="minorEastAsia" w:cs="Times New Roman"/>
                <w:sz w:val="24"/>
                <w:szCs w:val="24"/>
                <w:highlight w:val="yellow"/>
              </w:rPr>
            </w:pPr>
            <w:r w:rsidRPr="004E5D6A">
              <w:rPr>
                <w:rFonts w:asciiTheme="minorEastAsia" w:hAnsiTheme="minorEastAsia" w:cs="Times New Roman"/>
                <w:sz w:val="24"/>
                <w:szCs w:val="24"/>
                <w:highlight w:val="yellow"/>
              </w:rPr>
              <w:t>XX</w:t>
            </w:r>
          </w:p>
        </w:tc>
        <w:tc>
          <w:tcPr>
            <w:tcW w:w="1276" w:type="dxa"/>
            <w:vAlign w:val="center"/>
          </w:tcPr>
          <w:p w:rsidR="004E5D6A" w:rsidRPr="004E5D6A" w:rsidRDefault="004E5D6A" w:rsidP="00F33BA5">
            <w:pPr>
              <w:jc w:val="center"/>
              <w:rPr>
                <w:rFonts w:asciiTheme="minorEastAsia" w:hAnsiTheme="minorEastAsia" w:cs="Times New Roman"/>
                <w:sz w:val="24"/>
                <w:szCs w:val="24"/>
                <w:highlight w:val="yellow"/>
              </w:rPr>
            </w:pPr>
            <w:r w:rsidRPr="004E5D6A">
              <w:rPr>
                <w:rFonts w:asciiTheme="minorEastAsia" w:hAnsiTheme="minorEastAsia" w:cs="Times New Roman"/>
                <w:sz w:val="24"/>
                <w:szCs w:val="24"/>
                <w:highlight w:val="yellow"/>
              </w:rPr>
              <w:t>XXXX</w:t>
            </w:r>
          </w:p>
        </w:tc>
        <w:tc>
          <w:tcPr>
            <w:tcW w:w="1842" w:type="dxa"/>
            <w:vAlign w:val="center"/>
          </w:tcPr>
          <w:p w:rsidR="004E5D6A" w:rsidRPr="004E5D6A" w:rsidRDefault="004E5D6A" w:rsidP="00F33BA5">
            <w:pPr>
              <w:jc w:val="center"/>
              <w:rPr>
                <w:rFonts w:asciiTheme="minorEastAsia" w:hAnsiTheme="minorEastAsia" w:cs="Times New Roman"/>
                <w:sz w:val="24"/>
                <w:szCs w:val="24"/>
              </w:rPr>
            </w:pPr>
          </w:p>
        </w:tc>
      </w:tr>
      <w:tr w:rsidR="004E5D6A" w:rsidRPr="004E5D6A" w:rsidTr="00FA5EA7">
        <w:trPr>
          <w:trHeight w:val="397"/>
          <w:jc w:val="center"/>
        </w:trPr>
        <w:tc>
          <w:tcPr>
            <w:tcW w:w="118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lastRenderedPageBreak/>
              <w:t>3</w:t>
            </w:r>
          </w:p>
        </w:tc>
        <w:tc>
          <w:tcPr>
            <w:tcW w:w="1616" w:type="dxa"/>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hint="eastAsia"/>
                <w:sz w:val="24"/>
                <w:szCs w:val="24"/>
              </w:rPr>
              <w:t>园西侧户外区域改造</w:t>
            </w:r>
          </w:p>
        </w:tc>
        <w:tc>
          <w:tcPr>
            <w:tcW w:w="6382" w:type="dxa"/>
            <w:tcBorders>
              <w:top w:val="single" w:sz="4" w:space="0" w:color="auto"/>
              <w:right w:val="single" w:sz="4" w:space="0" w:color="auto"/>
            </w:tcBorders>
            <w:vAlign w:val="center"/>
          </w:tcPr>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(1)</w:t>
            </w:r>
            <w:r w:rsidRPr="004E5D6A">
              <w:rPr>
                <w:rFonts w:asciiTheme="minorEastAsia" w:hAnsiTheme="minorEastAsia" w:cs="Times New Roman" w:hint="eastAsia"/>
                <w:sz w:val="24"/>
                <w:szCs w:val="24"/>
              </w:rPr>
              <w:t>园西侧户外区域现有散水坡，总长约3</w:t>
            </w:r>
            <w:r w:rsidRPr="004E5D6A">
              <w:rPr>
                <w:rFonts w:asciiTheme="minorEastAsia" w:hAnsiTheme="minorEastAsia" w:cs="Times New Roman"/>
                <w:sz w:val="24"/>
                <w:szCs w:val="24"/>
              </w:rPr>
              <w:t>0m</w:t>
            </w:r>
            <w:r w:rsidRPr="004E5D6A">
              <w:rPr>
                <w:rFonts w:asciiTheme="minorEastAsia" w:hAnsiTheme="minorEastAsia" w:cs="Times New Roman" w:hint="eastAsia"/>
                <w:sz w:val="24"/>
                <w:szCs w:val="24"/>
              </w:rPr>
              <w:t>，宽约0</w:t>
            </w:r>
            <w:r w:rsidRPr="004E5D6A">
              <w:rPr>
                <w:rFonts w:asciiTheme="minorEastAsia" w:hAnsiTheme="minorEastAsia" w:cs="Times New Roman"/>
                <w:sz w:val="24"/>
                <w:szCs w:val="24"/>
              </w:rPr>
              <w:t>.8m</w:t>
            </w:r>
            <w:r w:rsidRPr="004E5D6A">
              <w:rPr>
                <w:rFonts w:asciiTheme="minorEastAsia" w:hAnsiTheme="minorEastAsia" w:cs="Times New Roman" w:hint="eastAsia"/>
                <w:sz w:val="24"/>
                <w:szCs w:val="24"/>
              </w:rPr>
              <w:t>。拆除散水坡与草地之间的路牙石，利用拆除后的路牙石在散水坡上按园方指定位置砌筑两个弧形泥巴池，单个泥巴池面积约</w:t>
            </w:r>
            <w:r w:rsidRPr="004E5D6A">
              <w:rPr>
                <w:rFonts w:asciiTheme="minorEastAsia" w:hAnsiTheme="minorEastAsia" w:cs="Times New Roman"/>
                <w:sz w:val="24"/>
                <w:szCs w:val="24"/>
              </w:rPr>
              <w:t>1.5</w:t>
            </w:r>
            <w:r w:rsidRPr="004E5D6A">
              <w:rPr>
                <w:rFonts w:asciiTheme="minorEastAsia" w:hAnsiTheme="minorEastAsia" w:cs="Times New Roman" w:hint="eastAsia"/>
                <w:sz w:val="24"/>
                <w:szCs w:val="24"/>
              </w:rPr>
              <w:t>㎡，池壁高0</w:t>
            </w:r>
            <w:r w:rsidRPr="004E5D6A">
              <w:rPr>
                <w:rFonts w:asciiTheme="minorEastAsia" w:hAnsiTheme="minorEastAsia" w:cs="Times New Roman"/>
                <w:sz w:val="24"/>
                <w:szCs w:val="24"/>
              </w:rPr>
              <w:t>.5m</w:t>
            </w:r>
            <w:r w:rsidRPr="004E5D6A">
              <w:rPr>
                <w:rFonts w:asciiTheme="minorEastAsia" w:hAnsiTheme="minorEastAsia" w:cs="Times New Roman" w:hint="eastAsia"/>
                <w:sz w:val="24"/>
                <w:szCs w:val="24"/>
              </w:rPr>
              <w:t>，四周均需要做池壁，西侧池壁底部预留排水口，池壁和池底</w:t>
            </w:r>
            <w:r w:rsidRPr="004E5D6A">
              <w:rPr>
                <w:rFonts w:asciiTheme="minorEastAsia" w:hAnsiTheme="minorEastAsia" w:cs="Times New Roman"/>
                <w:sz w:val="24"/>
                <w:szCs w:val="24"/>
              </w:rPr>
              <w:t>用1：2防水水泥砂浆(内掺3%防水</w:t>
            </w:r>
            <w:r w:rsidRPr="004E5D6A">
              <w:rPr>
                <w:rFonts w:asciiTheme="minorEastAsia" w:hAnsiTheme="minorEastAsia" w:cs="Times New Roman" w:hint="eastAsia"/>
                <w:sz w:val="24"/>
                <w:szCs w:val="24"/>
              </w:rPr>
              <w:t>剂</w:t>
            </w:r>
            <w:r w:rsidRPr="004E5D6A">
              <w:rPr>
                <w:rFonts w:asciiTheme="minorEastAsia" w:hAnsiTheme="minorEastAsia" w:cs="Times New Roman"/>
                <w:sz w:val="24"/>
                <w:szCs w:val="24"/>
              </w:rPr>
              <w:t>)抹面20mm</w:t>
            </w:r>
            <w:proofErr w:type="gramStart"/>
            <w:r w:rsidRPr="004E5D6A">
              <w:rPr>
                <w:rFonts w:asciiTheme="minorEastAsia" w:hAnsiTheme="minorEastAsia" w:cs="Times New Roman"/>
                <w:sz w:val="24"/>
                <w:szCs w:val="24"/>
              </w:rPr>
              <w:t>厚</w:t>
            </w:r>
            <w:r w:rsidRPr="004E5D6A">
              <w:rPr>
                <w:rFonts w:asciiTheme="minorEastAsia" w:hAnsiTheme="minorEastAsia" w:cs="Times New Roman" w:hint="eastAsia"/>
                <w:sz w:val="24"/>
                <w:szCs w:val="24"/>
              </w:rPr>
              <w:t>做防水</w:t>
            </w:r>
            <w:proofErr w:type="gramEnd"/>
            <w:r w:rsidRPr="004E5D6A">
              <w:rPr>
                <w:rFonts w:asciiTheme="minorEastAsia" w:hAnsiTheme="minorEastAsia" w:cs="Times New Roman" w:hint="eastAsia"/>
                <w:sz w:val="24"/>
                <w:szCs w:val="24"/>
              </w:rPr>
              <w:t>处理。采用D</w:t>
            </w:r>
            <w:r w:rsidRPr="004E5D6A">
              <w:rPr>
                <w:rFonts w:asciiTheme="minorEastAsia" w:hAnsiTheme="minorEastAsia" w:cs="Times New Roman"/>
                <w:sz w:val="24"/>
                <w:szCs w:val="24"/>
              </w:rPr>
              <w:t>N30ppr</w:t>
            </w:r>
            <w:r w:rsidRPr="004E5D6A">
              <w:rPr>
                <w:rFonts w:asciiTheme="minorEastAsia" w:hAnsiTheme="minorEastAsia" w:cs="Times New Roman" w:hint="eastAsia"/>
                <w:sz w:val="24"/>
                <w:szCs w:val="24"/>
              </w:rPr>
              <w:t>保温管，沿墙面</w:t>
            </w:r>
            <w:proofErr w:type="gramStart"/>
            <w:r w:rsidRPr="004E5D6A">
              <w:rPr>
                <w:rFonts w:asciiTheme="minorEastAsia" w:hAnsiTheme="minorEastAsia" w:cs="Times New Roman" w:hint="eastAsia"/>
                <w:sz w:val="24"/>
                <w:szCs w:val="24"/>
              </w:rPr>
              <w:t>布置高</w:t>
            </w:r>
            <w:proofErr w:type="gramEnd"/>
            <w:r w:rsidRPr="004E5D6A">
              <w:rPr>
                <w:rFonts w:asciiTheme="minorEastAsia" w:hAnsiTheme="minorEastAsia" w:cs="Times New Roman" w:hint="eastAsia"/>
                <w:sz w:val="24"/>
                <w:szCs w:val="24"/>
              </w:rPr>
              <w:t>约0</w:t>
            </w:r>
            <w:r w:rsidRPr="004E5D6A">
              <w:rPr>
                <w:rFonts w:asciiTheme="minorEastAsia" w:hAnsiTheme="minorEastAsia" w:cs="Times New Roman"/>
                <w:sz w:val="24"/>
                <w:szCs w:val="24"/>
              </w:rPr>
              <w:t>.6m</w:t>
            </w:r>
            <w:r w:rsidRPr="004E5D6A">
              <w:rPr>
                <w:rFonts w:asciiTheme="minorEastAsia" w:hAnsiTheme="minorEastAsia" w:cs="Times New Roman" w:hint="eastAsia"/>
                <w:sz w:val="24"/>
                <w:szCs w:val="24"/>
              </w:rPr>
              <w:t>，就近接入水源</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接入长度约</w:t>
            </w:r>
            <w:r w:rsidRPr="004E5D6A">
              <w:rPr>
                <w:rFonts w:asciiTheme="minorEastAsia" w:hAnsiTheme="minorEastAsia" w:cs="Times New Roman"/>
                <w:sz w:val="24"/>
                <w:szCs w:val="24"/>
              </w:rPr>
              <w:t>5m</w:t>
            </w:r>
            <w:r>
              <w:rPr>
                <w:rFonts w:asciiTheme="minorEastAsia" w:hAnsiTheme="minorEastAsia" w:cs="Times New Roman" w:hint="eastAsia"/>
                <w:sz w:val="24"/>
                <w:szCs w:val="24"/>
              </w:rPr>
              <w:t>)</w:t>
            </w:r>
            <w:r w:rsidRPr="004E5D6A">
              <w:rPr>
                <w:rFonts w:asciiTheme="minorEastAsia" w:hAnsiTheme="minorEastAsia" w:cs="Times New Roman" w:hint="eastAsia"/>
                <w:sz w:val="24"/>
                <w:szCs w:val="24"/>
              </w:rPr>
              <w:t>，安装全铜阀门一个，在两座泥巴池内分别安装全铜水龙头各一个。</w:t>
            </w:r>
          </w:p>
          <w:p w:rsidR="004E5D6A" w:rsidRPr="004E5D6A" w:rsidRDefault="004E5D6A" w:rsidP="00F33BA5">
            <w:pPr>
              <w:rPr>
                <w:rFonts w:asciiTheme="minorEastAsia" w:hAnsiTheme="minorEastAsia" w:cs="Times New Roman"/>
                <w:sz w:val="24"/>
                <w:szCs w:val="24"/>
              </w:rPr>
            </w:pPr>
            <w:r w:rsidRPr="004E5D6A">
              <w:rPr>
                <w:rFonts w:asciiTheme="minorEastAsia" w:hAnsiTheme="minorEastAsia" w:cs="Times New Roman"/>
                <w:sz w:val="24"/>
                <w:szCs w:val="24"/>
              </w:rPr>
              <w:t>(2)</w:t>
            </w:r>
            <w:r w:rsidRPr="004E5D6A">
              <w:rPr>
                <w:rFonts w:asciiTheme="minorEastAsia" w:hAnsiTheme="minorEastAsia" w:cs="Times New Roman" w:hint="eastAsia"/>
                <w:sz w:val="24"/>
                <w:szCs w:val="24"/>
              </w:rPr>
              <w:t>除泥巴池外的散水坡和</w:t>
            </w:r>
            <w:proofErr w:type="gramStart"/>
            <w:r w:rsidRPr="004E5D6A">
              <w:rPr>
                <w:rFonts w:asciiTheme="minorEastAsia" w:hAnsiTheme="minorEastAsia" w:cs="Times New Roman" w:hint="eastAsia"/>
                <w:sz w:val="24"/>
                <w:szCs w:val="24"/>
              </w:rPr>
              <w:t>拆除路牙石</w:t>
            </w:r>
            <w:proofErr w:type="gramEnd"/>
            <w:r w:rsidRPr="004E5D6A">
              <w:rPr>
                <w:rFonts w:asciiTheme="minorEastAsia" w:hAnsiTheme="minorEastAsia" w:cs="Times New Roman" w:hint="eastAsia"/>
                <w:sz w:val="24"/>
                <w:szCs w:val="24"/>
              </w:rPr>
              <w:t>后的区域回填1</w:t>
            </w:r>
            <w:r w:rsidRPr="004E5D6A">
              <w:rPr>
                <w:rFonts w:asciiTheme="minorEastAsia" w:hAnsiTheme="minorEastAsia" w:cs="Times New Roman"/>
                <w:sz w:val="24"/>
                <w:szCs w:val="24"/>
              </w:rPr>
              <w:t>5cm</w:t>
            </w:r>
            <w:proofErr w:type="gramStart"/>
            <w:r w:rsidRPr="004E5D6A">
              <w:rPr>
                <w:rFonts w:asciiTheme="minorEastAsia" w:hAnsiTheme="minorEastAsia" w:cs="Times New Roman" w:hint="eastAsia"/>
                <w:sz w:val="24"/>
                <w:szCs w:val="24"/>
              </w:rPr>
              <w:t>厚素土</w:t>
            </w:r>
            <w:proofErr w:type="gramEnd"/>
            <w:r w:rsidRPr="004E5D6A">
              <w:rPr>
                <w:rFonts w:asciiTheme="minorEastAsia" w:hAnsiTheme="minorEastAsia" w:cs="Times New Roman" w:hint="eastAsia"/>
                <w:sz w:val="24"/>
                <w:szCs w:val="24"/>
              </w:rPr>
              <w:t>，然后铺贴优质天然草皮，面积约</w:t>
            </w:r>
            <w:r w:rsidRPr="004E5D6A">
              <w:rPr>
                <w:rFonts w:asciiTheme="minorEastAsia" w:hAnsiTheme="minorEastAsia" w:cs="Times New Roman"/>
                <w:sz w:val="24"/>
                <w:szCs w:val="24"/>
              </w:rPr>
              <w:t>21</w:t>
            </w:r>
            <w:r w:rsidRPr="004E5D6A">
              <w:rPr>
                <w:rFonts w:asciiTheme="minorEastAsia" w:hAnsiTheme="minorEastAsia" w:cs="Times New Roman" w:hint="eastAsia"/>
                <w:sz w:val="24"/>
                <w:szCs w:val="24"/>
              </w:rPr>
              <w:t>㎡。</w:t>
            </w:r>
            <w:bookmarkStart w:id="0" w:name="_GoBack"/>
            <w:bookmarkEnd w:id="0"/>
          </w:p>
        </w:tc>
        <w:tc>
          <w:tcPr>
            <w:tcW w:w="708" w:type="dxa"/>
            <w:tcBorders>
              <w:left w:val="single" w:sz="4" w:space="0" w:color="auto"/>
              <w:righ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p>
        </w:tc>
        <w:tc>
          <w:tcPr>
            <w:tcW w:w="709" w:type="dxa"/>
            <w:tcBorders>
              <w:lef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1</w:t>
            </w:r>
          </w:p>
        </w:tc>
        <w:tc>
          <w:tcPr>
            <w:tcW w:w="1159" w:type="dxa"/>
            <w:vAlign w:val="center"/>
          </w:tcPr>
          <w:p w:rsidR="004E5D6A" w:rsidRPr="004E5D6A" w:rsidRDefault="004E5D6A" w:rsidP="00F33BA5">
            <w:pPr>
              <w:jc w:val="center"/>
              <w:rPr>
                <w:rFonts w:asciiTheme="minorEastAsia" w:hAnsiTheme="minorEastAsia" w:cs="Times New Roman"/>
                <w:sz w:val="24"/>
                <w:szCs w:val="24"/>
                <w:highlight w:val="yellow"/>
              </w:rPr>
            </w:pPr>
            <w:r w:rsidRPr="004E5D6A">
              <w:rPr>
                <w:rFonts w:asciiTheme="minorEastAsia" w:hAnsiTheme="minorEastAsia" w:cs="Times New Roman"/>
                <w:sz w:val="24"/>
                <w:szCs w:val="24"/>
                <w:highlight w:val="yellow"/>
              </w:rPr>
              <w:t>XX</w:t>
            </w:r>
          </w:p>
        </w:tc>
        <w:tc>
          <w:tcPr>
            <w:tcW w:w="1276" w:type="dxa"/>
            <w:vAlign w:val="center"/>
          </w:tcPr>
          <w:p w:rsidR="004E5D6A" w:rsidRPr="004E5D6A" w:rsidRDefault="004E5D6A" w:rsidP="00F33BA5">
            <w:pPr>
              <w:jc w:val="center"/>
              <w:rPr>
                <w:rFonts w:asciiTheme="minorEastAsia" w:hAnsiTheme="minorEastAsia" w:cs="Times New Roman"/>
                <w:sz w:val="24"/>
                <w:szCs w:val="24"/>
                <w:highlight w:val="yellow"/>
              </w:rPr>
            </w:pPr>
            <w:r w:rsidRPr="004E5D6A">
              <w:rPr>
                <w:rFonts w:asciiTheme="minorEastAsia" w:hAnsiTheme="minorEastAsia" w:cs="Times New Roman"/>
                <w:sz w:val="24"/>
                <w:szCs w:val="24"/>
                <w:highlight w:val="yellow"/>
              </w:rPr>
              <w:t>XXXX</w:t>
            </w:r>
          </w:p>
        </w:tc>
        <w:tc>
          <w:tcPr>
            <w:tcW w:w="1842" w:type="dxa"/>
            <w:vAlign w:val="center"/>
          </w:tcPr>
          <w:p w:rsidR="004E5D6A" w:rsidRPr="004E5D6A" w:rsidRDefault="004E5D6A" w:rsidP="00F33BA5">
            <w:pPr>
              <w:jc w:val="center"/>
              <w:rPr>
                <w:rFonts w:asciiTheme="minorEastAsia" w:hAnsiTheme="minorEastAsia" w:cs="Times New Roman"/>
                <w:sz w:val="24"/>
                <w:szCs w:val="24"/>
              </w:rPr>
            </w:pPr>
          </w:p>
        </w:tc>
      </w:tr>
      <w:tr w:rsidR="004E5D6A" w:rsidRPr="004E5D6A" w:rsidTr="00F33BA5">
        <w:trPr>
          <w:trHeight w:val="397"/>
          <w:jc w:val="center"/>
        </w:trPr>
        <w:tc>
          <w:tcPr>
            <w:tcW w:w="11760" w:type="dxa"/>
            <w:gridSpan w:val="6"/>
            <w:tcBorders>
              <w:right w:val="single" w:sz="4" w:space="0" w:color="auto"/>
            </w:tcBorders>
            <w:vAlign w:val="center"/>
          </w:tcPr>
          <w:p w:rsidR="004E5D6A" w:rsidRPr="004E5D6A" w:rsidRDefault="004E5D6A" w:rsidP="00F33BA5">
            <w:pPr>
              <w:jc w:val="center"/>
              <w:rPr>
                <w:rFonts w:asciiTheme="minorEastAsia" w:hAnsiTheme="minorEastAsia" w:cs="Times New Roman"/>
                <w:b/>
                <w:sz w:val="24"/>
                <w:szCs w:val="24"/>
              </w:rPr>
            </w:pPr>
            <w:r w:rsidRPr="004E5D6A">
              <w:rPr>
                <w:rFonts w:asciiTheme="minorEastAsia" w:hAnsiTheme="minorEastAsia" w:cs="Times New Roman"/>
                <w:b/>
                <w:sz w:val="24"/>
                <w:szCs w:val="24"/>
              </w:rPr>
              <w:t>合计</w:t>
            </w:r>
          </w:p>
        </w:tc>
        <w:tc>
          <w:tcPr>
            <w:tcW w:w="1276" w:type="dxa"/>
            <w:tcBorders>
              <w:left w:val="single" w:sz="4" w:space="0" w:color="auto"/>
            </w:tcBorders>
            <w:vAlign w:val="center"/>
          </w:tcPr>
          <w:p w:rsidR="004E5D6A" w:rsidRPr="004E5D6A" w:rsidRDefault="004E5D6A" w:rsidP="00F33BA5">
            <w:pPr>
              <w:jc w:val="center"/>
              <w:rPr>
                <w:rFonts w:asciiTheme="minorEastAsia" w:hAnsiTheme="minorEastAsia" w:cs="Times New Roman"/>
                <w:b/>
                <w:sz w:val="24"/>
                <w:szCs w:val="24"/>
              </w:rPr>
            </w:pPr>
            <w:r w:rsidRPr="004E5D6A">
              <w:rPr>
                <w:rFonts w:asciiTheme="minorEastAsia" w:hAnsiTheme="minorEastAsia" w:cs="Times New Roman"/>
                <w:sz w:val="24"/>
                <w:szCs w:val="24"/>
                <w:highlight w:val="yellow"/>
              </w:rPr>
              <w:t>XXXX</w:t>
            </w:r>
          </w:p>
        </w:tc>
        <w:tc>
          <w:tcPr>
            <w:tcW w:w="1842" w:type="dxa"/>
            <w:vAlign w:val="center"/>
          </w:tcPr>
          <w:p w:rsidR="004E5D6A" w:rsidRPr="004E5D6A" w:rsidRDefault="004E5D6A" w:rsidP="00F33BA5">
            <w:pPr>
              <w:jc w:val="center"/>
              <w:rPr>
                <w:rFonts w:asciiTheme="minorEastAsia" w:hAnsiTheme="minorEastAsia" w:cs="Times New Roman"/>
                <w:b/>
                <w:sz w:val="24"/>
                <w:szCs w:val="24"/>
              </w:rPr>
            </w:pPr>
          </w:p>
        </w:tc>
      </w:tr>
      <w:tr w:rsidR="004E5D6A" w:rsidRPr="004E5D6A" w:rsidTr="00F33BA5">
        <w:trPr>
          <w:trHeight w:val="397"/>
          <w:jc w:val="center"/>
        </w:trPr>
        <w:tc>
          <w:tcPr>
            <w:tcW w:w="1186" w:type="dxa"/>
            <w:tcBorders>
              <w:right w:val="single" w:sz="4" w:space="0" w:color="auto"/>
            </w:tcBorders>
            <w:vAlign w:val="center"/>
          </w:tcPr>
          <w:p w:rsidR="004E5D6A" w:rsidRPr="004E5D6A" w:rsidRDefault="004E5D6A" w:rsidP="00F33BA5">
            <w:pPr>
              <w:jc w:val="center"/>
              <w:rPr>
                <w:rFonts w:asciiTheme="minorEastAsia" w:hAnsiTheme="minorEastAsia" w:cs="Times New Roman"/>
                <w:sz w:val="24"/>
                <w:szCs w:val="24"/>
              </w:rPr>
            </w:pPr>
            <w:r w:rsidRPr="004E5D6A">
              <w:rPr>
                <w:rFonts w:asciiTheme="minorEastAsia" w:hAnsiTheme="minorEastAsia" w:cs="Times New Roman"/>
                <w:sz w:val="24"/>
                <w:szCs w:val="24"/>
              </w:rPr>
              <w:t>备注</w:t>
            </w:r>
          </w:p>
        </w:tc>
        <w:tc>
          <w:tcPr>
            <w:tcW w:w="13692" w:type="dxa"/>
            <w:gridSpan w:val="7"/>
            <w:tcBorders>
              <w:left w:val="single" w:sz="4" w:space="0" w:color="auto"/>
            </w:tcBorders>
            <w:vAlign w:val="center"/>
          </w:tcPr>
          <w:p w:rsidR="004E5D6A" w:rsidRPr="004E5D6A" w:rsidRDefault="004E5D6A" w:rsidP="00F33BA5">
            <w:pPr>
              <w:jc w:val="left"/>
              <w:rPr>
                <w:rFonts w:asciiTheme="minorEastAsia" w:hAnsiTheme="minorEastAsia" w:cs="Times New Roman"/>
                <w:sz w:val="24"/>
                <w:szCs w:val="24"/>
              </w:rPr>
            </w:pPr>
            <w:r w:rsidRPr="004E5D6A">
              <w:rPr>
                <w:rFonts w:asciiTheme="minorEastAsia" w:hAnsiTheme="minorEastAsia" w:cs="Times New Roman"/>
                <w:sz w:val="24"/>
                <w:szCs w:val="24"/>
              </w:rPr>
              <w:t>1.本报价单报价日期为</w:t>
            </w:r>
            <w:r w:rsidRPr="004E5D6A">
              <w:rPr>
                <w:rFonts w:asciiTheme="minorEastAsia" w:hAnsiTheme="minorEastAsia" w:cs="Times New Roman"/>
                <w:sz w:val="24"/>
                <w:szCs w:val="24"/>
                <w:u w:val="single"/>
              </w:rPr>
              <w:t xml:space="preserve">                 </w:t>
            </w:r>
            <w:r w:rsidRPr="004E5D6A">
              <w:rPr>
                <w:rFonts w:asciiTheme="minorEastAsia" w:hAnsiTheme="minorEastAsia" w:cs="Times New Roman"/>
                <w:sz w:val="24"/>
                <w:szCs w:val="24"/>
              </w:rPr>
              <w:t>，有效期限</w:t>
            </w:r>
            <w:r w:rsidRPr="004E5D6A">
              <w:rPr>
                <w:rFonts w:asciiTheme="minorEastAsia" w:hAnsiTheme="minorEastAsia" w:cs="Times New Roman"/>
                <w:sz w:val="24"/>
                <w:szCs w:val="24"/>
                <w:u w:val="single"/>
              </w:rPr>
              <w:t xml:space="preserve">  30  </w:t>
            </w:r>
            <w:r w:rsidRPr="004E5D6A">
              <w:rPr>
                <w:rFonts w:asciiTheme="minorEastAsia" w:hAnsiTheme="minorEastAsia" w:cs="Times New Roman"/>
                <w:sz w:val="24"/>
                <w:szCs w:val="24"/>
              </w:rPr>
              <w:t>天。</w:t>
            </w:r>
          </w:p>
          <w:p w:rsidR="004E5D6A" w:rsidRPr="004E5D6A" w:rsidRDefault="004E5D6A" w:rsidP="00F33BA5">
            <w:pPr>
              <w:jc w:val="left"/>
              <w:rPr>
                <w:rFonts w:asciiTheme="minorEastAsia" w:hAnsiTheme="minorEastAsia" w:cs="Times New Roman"/>
                <w:sz w:val="24"/>
                <w:szCs w:val="24"/>
              </w:rPr>
            </w:pPr>
            <w:r w:rsidRPr="004E5D6A">
              <w:rPr>
                <w:rFonts w:asciiTheme="minorEastAsia" w:hAnsiTheme="minorEastAsia" w:cs="Times New Roman"/>
                <w:sz w:val="24"/>
                <w:szCs w:val="24"/>
              </w:rPr>
              <w:t>2.本项目质保期按照国家相关规定要求。(人为损害及耗材更换除外)</w:t>
            </w:r>
          </w:p>
          <w:p w:rsidR="004E5D6A" w:rsidRPr="004E5D6A" w:rsidRDefault="004E5D6A" w:rsidP="00F33BA5">
            <w:pPr>
              <w:jc w:val="left"/>
              <w:rPr>
                <w:rFonts w:asciiTheme="minorEastAsia" w:hAnsiTheme="minorEastAsia" w:cs="Times New Roman"/>
                <w:sz w:val="24"/>
                <w:szCs w:val="24"/>
              </w:rPr>
            </w:pPr>
            <w:r w:rsidRPr="004E5D6A">
              <w:rPr>
                <w:rFonts w:asciiTheme="minorEastAsia" w:hAnsiTheme="minorEastAsia" w:cs="Times New Roman"/>
                <w:sz w:val="24"/>
                <w:szCs w:val="24"/>
              </w:rPr>
              <w:t>3.该报价含运输、安装、调试、辅材及各项税金等，且报价合理。</w:t>
            </w:r>
          </w:p>
          <w:p w:rsidR="004E5D6A" w:rsidRPr="004E5D6A" w:rsidRDefault="004E5D6A" w:rsidP="00F33BA5">
            <w:pPr>
              <w:jc w:val="left"/>
              <w:rPr>
                <w:rFonts w:asciiTheme="minorEastAsia" w:hAnsiTheme="minorEastAsia" w:cs="Times New Roman"/>
                <w:sz w:val="24"/>
                <w:szCs w:val="24"/>
              </w:rPr>
            </w:pPr>
            <w:r w:rsidRPr="004E5D6A">
              <w:rPr>
                <w:rFonts w:asciiTheme="minorEastAsia" w:hAnsiTheme="minorEastAsia" w:cs="Times New Roman"/>
                <w:b/>
                <w:sz w:val="24"/>
                <w:szCs w:val="24"/>
              </w:rPr>
              <w:t>★4.报价单位需按照要求规范填写报价信息，不得随意改变表格格式及内容，否则做无效报价处置。</w:t>
            </w:r>
          </w:p>
        </w:tc>
      </w:tr>
    </w:tbl>
    <w:p w:rsidR="00821C38" w:rsidRPr="004E5D6A" w:rsidRDefault="00821C38" w:rsidP="00C414C4">
      <w:pPr>
        <w:pStyle w:val="a4"/>
        <w:ind w:firstLineChars="0" w:firstLine="0"/>
      </w:pPr>
    </w:p>
    <w:p w:rsidR="00821C38" w:rsidRDefault="00821C38" w:rsidP="00821C38">
      <w:pPr>
        <w:pStyle w:val="a4"/>
        <w:ind w:firstLine="210"/>
        <w:rPr>
          <w:lang w:val="zh-CN"/>
        </w:rPr>
      </w:pPr>
    </w:p>
    <w:p w:rsidR="00770A74" w:rsidRDefault="00770A74" w:rsidP="00821C38">
      <w:pPr>
        <w:pStyle w:val="a4"/>
        <w:ind w:firstLine="210"/>
        <w:rPr>
          <w:lang w:val="zh-CN"/>
        </w:rPr>
        <w:sectPr w:rsidR="00770A74" w:rsidSect="00821C38">
          <w:pgSz w:w="16838" w:h="11906" w:orient="landscape"/>
          <w:pgMar w:top="1440" w:right="1797" w:bottom="1440" w:left="1797" w:header="851" w:footer="992" w:gutter="0"/>
          <w:cols w:space="425"/>
          <w:docGrid w:linePitch="312"/>
        </w:sectPr>
      </w:pPr>
    </w:p>
    <w:p w:rsidR="00770A74" w:rsidRPr="00AB2766" w:rsidRDefault="00770A74" w:rsidP="00770A74">
      <w:pPr>
        <w:pStyle w:val="a4"/>
        <w:ind w:firstLineChars="0" w:firstLine="0"/>
        <w:rPr>
          <w:rFonts w:ascii="Times New Roman" w:hAnsiTheme="minorEastAsia" w:cs="Times New Roman"/>
          <w:b/>
          <w:color w:val="333333"/>
          <w:kern w:val="0"/>
          <w:sz w:val="28"/>
          <w:szCs w:val="28"/>
        </w:rPr>
      </w:pPr>
      <w:r>
        <w:rPr>
          <w:rFonts w:ascii="Times New Roman" w:hAnsiTheme="minorEastAsia" w:cs="Times New Roman" w:hint="eastAsia"/>
          <w:b/>
          <w:color w:val="333333"/>
          <w:kern w:val="0"/>
          <w:sz w:val="28"/>
          <w:szCs w:val="28"/>
        </w:rPr>
        <w:lastRenderedPageBreak/>
        <w:t>三、</w:t>
      </w:r>
      <w:r w:rsidRPr="00AB2766">
        <w:rPr>
          <w:rFonts w:ascii="Times New Roman" w:hAnsiTheme="minorEastAsia" w:cs="Times New Roman" w:hint="eastAsia"/>
          <w:b/>
          <w:color w:val="333333"/>
          <w:kern w:val="0"/>
          <w:sz w:val="28"/>
          <w:szCs w:val="28"/>
        </w:rPr>
        <w:t>证照复印件</w:t>
      </w:r>
      <w:r w:rsidRPr="009A249B">
        <w:rPr>
          <w:rFonts w:ascii="Times New Roman" w:hAnsiTheme="minorEastAsia" w:cs="Times New Roman" w:hint="eastAsia"/>
          <w:b/>
          <w:color w:val="333333"/>
          <w:kern w:val="0"/>
          <w:sz w:val="28"/>
          <w:szCs w:val="28"/>
        </w:rPr>
        <w:t>(</w:t>
      </w:r>
      <w:r w:rsidRPr="009A249B">
        <w:rPr>
          <w:rFonts w:ascii="Times New Roman" w:hAnsiTheme="minorEastAsia" w:cs="Times New Roman" w:hint="eastAsia"/>
          <w:b/>
          <w:color w:val="333333"/>
          <w:kern w:val="0"/>
          <w:sz w:val="28"/>
          <w:szCs w:val="28"/>
        </w:rPr>
        <w:t>营业执照、税务登记证或提供“三证合一”后的营业执照，税务登记证不再提供</w:t>
      </w:r>
      <w:r w:rsidRPr="009A249B">
        <w:rPr>
          <w:rFonts w:ascii="Times New Roman" w:hAnsiTheme="minorEastAsia" w:cs="Times New Roman" w:hint="eastAsia"/>
          <w:b/>
          <w:color w:val="333333"/>
          <w:kern w:val="0"/>
          <w:sz w:val="28"/>
          <w:szCs w:val="28"/>
        </w:rPr>
        <w:t>)</w:t>
      </w:r>
      <w:r w:rsidRPr="00AB2766">
        <w:rPr>
          <w:rFonts w:ascii="Times New Roman" w:hAnsiTheme="minorEastAsia" w:cs="Times New Roman" w:hint="eastAsia"/>
          <w:b/>
          <w:color w:val="333333"/>
          <w:kern w:val="0"/>
          <w:sz w:val="28"/>
          <w:szCs w:val="28"/>
        </w:rPr>
        <w:t>：</w:t>
      </w:r>
    </w:p>
    <w:p w:rsidR="00821C38" w:rsidRPr="00770A74" w:rsidRDefault="00821C38" w:rsidP="00770A74">
      <w:pPr>
        <w:pStyle w:val="a4"/>
        <w:ind w:firstLineChars="0" w:firstLine="0"/>
      </w:pPr>
    </w:p>
    <w:p w:rsidR="00821C38" w:rsidRPr="00411063" w:rsidRDefault="00821C38" w:rsidP="00821C38">
      <w:pPr>
        <w:pStyle w:val="a4"/>
        <w:ind w:firstLine="210"/>
        <w:rPr>
          <w:lang w:val="zh-CN"/>
        </w:rPr>
      </w:pPr>
    </w:p>
    <w:p w:rsidR="00821C38" w:rsidRDefault="00821C38" w:rsidP="00821C38">
      <w:pPr>
        <w:widowControl/>
        <w:shd w:val="clear" w:color="auto" w:fill="FFFFFF"/>
        <w:jc w:val="center"/>
        <w:rPr>
          <w:rFonts w:ascii="宋体" w:hAnsi="宋体" w:cs="宋体"/>
          <w:b/>
          <w:bCs/>
          <w:sz w:val="32"/>
          <w:szCs w:val="32"/>
          <w:lang w:val="zh-CN"/>
        </w:rPr>
      </w:pPr>
    </w:p>
    <w:p w:rsidR="003545CF" w:rsidRPr="003545CF" w:rsidRDefault="003545CF" w:rsidP="00821C38">
      <w:pPr>
        <w:pStyle w:val="a4"/>
        <w:ind w:firstLineChars="0" w:firstLine="0"/>
      </w:pPr>
    </w:p>
    <w:p w:rsidR="00505682" w:rsidRDefault="00505682" w:rsidP="00505682">
      <w:pPr>
        <w:pStyle w:val="a0"/>
      </w:pPr>
    </w:p>
    <w:p w:rsidR="00505682" w:rsidRDefault="00505682"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sectPr w:rsidR="0099172F" w:rsidSect="00770A74">
          <w:pgSz w:w="11906" w:h="16838"/>
          <w:pgMar w:top="1797" w:right="1440" w:bottom="1797" w:left="1440" w:header="851" w:footer="992" w:gutter="0"/>
          <w:cols w:space="425"/>
          <w:docGrid w:linePitch="312"/>
        </w:sectPr>
      </w:pPr>
    </w:p>
    <w:p w:rsidR="001C26BA" w:rsidRDefault="003D6366" w:rsidP="003D6366">
      <w:pPr>
        <w:widowControl/>
        <w:spacing w:line="360" w:lineRule="auto"/>
        <w:jc w:val="center"/>
        <w:rPr>
          <w:rFonts w:ascii="宋体" w:hAnsi="宋体" w:cs="宋体"/>
          <w:b/>
          <w:bCs/>
          <w:sz w:val="32"/>
          <w:szCs w:val="32"/>
          <w:lang w:val="zh-CN"/>
        </w:rPr>
      </w:pPr>
      <w:r w:rsidRPr="003D6366">
        <w:rPr>
          <w:rFonts w:ascii="宋体" w:hAnsi="宋体" w:cs="宋体" w:hint="eastAsia"/>
          <w:b/>
          <w:bCs/>
          <w:sz w:val="32"/>
          <w:szCs w:val="32"/>
          <w:lang w:val="zh-CN"/>
        </w:rPr>
        <w:lastRenderedPageBreak/>
        <w:t>四、</w:t>
      </w:r>
      <w:r w:rsidR="001C26BA" w:rsidRPr="00E85380">
        <w:rPr>
          <w:rFonts w:ascii="宋体" w:hAnsi="宋体" w:cs="宋体" w:hint="eastAsia"/>
          <w:b/>
          <w:bCs/>
          <w:sz w:val="32"/>
          <w:szCs w:val="32"/>
          <w:lang w:val="zh-CN"/>
        </w:rPr>
        <w:t>诚信履约承诺函</w:t>
      </w:r>
    </w:p>
    <w:p w:rsidR="00B370B8" w:rsidRPr="00B370B8" w:rsidRDefault="00B370B8" w:rsidP="00B370B8">
      <w:pPr>
        <w:pStyle w:val="a0"/>
        <w:rPr>
          <w:lang w:val="zh-CN"/>
        </w:rPr>
      </w:pPr>
    </w:p>
    <w:p w:rsidR="001C26BA" w:rsidRPr="00E85380" w:rsidRDefault="001C26BA" w:rsidP="003D6366">
      <w:pPr>
        <w:widowControl/>
        <w:shd w:val="clear" w:color="auto" w:fill="FFFFFF"/>
        <w:spacing w:line="360" w:lineRule="auto"/>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合肥幼儿师范高等专科学校附属实验幼儿园</w:t>
      </w:r>
      <w:r w:rsidRPr="00E85380">
        <w:rPr>
          <w:rFonts w:ascii="Times New Roman" w:hAnsiTheme="minorEastAsia" w:cs="Times New Roman"/>
          <w:color w:val="333333"/>
          <w:kern w:val="0"/>
          <w:sz w:val="28"/>
          <w:szCs w:val="28"/>
        </w:rPr>
        <w:t>：</w:t>
      </w:r>
    </w:p>
    <w:p w:rsidR="001C26BA" w:rsidRPr="00E85380"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E85380">
        <w:rPr>
          <w:rFonts w:ascii="Times New Roman" w:hAnsiTheme="minorEastAsia" w:cs="Times New Roman"/>
          <w:color w:val="333333"/>
          <w:kern w:val="0"/>
          <w:sz w:val="28"/>
          <w:szCs w:val="28"/>
        </w:rPr>
        <w:t>我单位</w:t>
      </w:r>
      <w:r w:rsidRPr="00F44B9F">
        <w:rPr>
          <w:rFonts w:ascii="Times New Roman" w:hAnsiTheme="minorEastAsia" w:cs="Times New Roman"/>
          <w:color w:val="333333"/>
          <w:kern w:val="0"/>
          <w:sz w:val="28"/>
          <w:szCs w:val="28"/>
        </w:rPr>
        <w:t>已熟知</w:t>
      </w:r>
      <w:r w:rsidRPr="00F44B9F">
        <w:rPr>
          <w:rFonts w:ascii="Times New Roman" w:hAnsi="Times New Roman" w:cs="Times New Roman"/>
          <w:color w:val="333333"/>
          <w:kern w:val="0"/>
          <w:sz w:val="28"/>
          <w:szCs w:val="28"/>
          <w:u w:val="single"/>
        </w:rPr>
        <w:t xml:space="preserve">  </w:t>
      </w:r>
      <w:r w:rsidR="00513615" w:rsidRPr="00513615">
        <w:rPr>
          <w:rFonts w:ascii="Times New Roman" w:hAnsi="Times New Roman" w:cs="Times New Roman"/>
          <w:color w:val="333333"/>
          <w:kern w:val="0"/>
          <w:sz w:val="28"/>
          <w:szCs w:val="28"/>
          <w:u w:val="single"/>
        </w:rPr>
        <w:t>2022</w:t>
      </w:r>
      <w:r w:rsidR="00513615" w:rsidRPr="00513615">
        <w:rPr>
          <w:rFonts w:ascii="Times New Roman" w:hAnsi="Times New Roman" w:cs="Times New Roman"/>
          <w:color w:val="333333"/>
          <w:kern w:val="0"/>
          <w:sz w:val="28"/>
          <w:szCs w:val="28"/>
          <w:u w:val="single"/>
        </w:rPr>
        <w:t>年合肥幼教集团</w:t>
      </w:r>
      <w:r w:rsidR="004E5D6A">
        <w:rPr>
          <w:rFonts w:ascii="Times New Roman" w:hAnsi="Times New Roman" w:cs="Times New Roman" w:hint="eastAsia"/>
          <w:color w:val="333333"/>
          <w:kern w:val="0"/>
          <w:sz w:val="28"/>
          <w:szCs w:val="28"/>
          <w:u w:val="single"/>
        </w:rPr>
        <w:t>光明之家</w:t>
      </w:r>
      <w:r w:rsidR="00C414C4" w:rsidRPr="00C414C4">
        <w:rPr>
          <w:rFonts w:ascii="Times New Roman" w:hAnsi="Times New Roman" w:cs="Times New Roman"/>
          <w:color w:val="333333"/>
          <w:kern w:val="0"/>
          <w:sz w:val="28"/>
          <w:szCs w:val="28"/>
          <w:u w:val="single"/>
        </w:rPr>
        <w:t>幼儿园暑期维修改造工程</w:t>
      </w:r>
      <w:r w:rsidRPr="00F44B9F">
        <w:rPr>
          <w:rFonts w:ascii="Times New Roman" w:hAnsi="Times New Roman" w:cs="Times New Roman"/>
          <w:color w:val="333333"/>
          <w:kern w:val="0"/>
          <w:sz w:val="28"/>
          <w:szCs w:val="28"/>
          <w:u w:val="single"/>
        </w:rPr>
        <w:t xml:space="preserve">  </w:t>
      </w:r>
      <w:r w:rsidRPr="00F44B9F">
        <w:rPr>
          <w:rFonts w:ascii="Times New Roman" w:hAnsiTheme="minorEastAsia" w:cs="Times New Roman"/>
          <w:color w:val="333333"/>
          <w:kern w:val="0"/>
          <w:sz w:val="28"/>
          <w:szCs w:val="28"/>
        </w:rPr>
        <w:t>项目的</w:t>
      </w:r>
      <w:r>
        <w:rPr>
          <w:rFonts w:ascii="Times New Roman" w:hAnsiTheme="minorEastAsia" w:cs="Times New Roman" w:hint="eastAsia"/>
          <w:color w:val="333333"/>
          <w:kern w:val="0"/>
          <w:sz w:val="28"/>
          <w:szCs w:val="28"/>
        </w:rPr>
        <w:t>采购</w:t>
      </w:r>
      <w:r w:rsidRPr="00E85380">
        <w:rPr>
          <w:rFonts w:ascii="Times New Roman" w:hAnsiTheme="minorEastAsia" w:cs="Times New Roman"/>
          <w:color w:val="333333"/>
          <w:kern w:val="0"/>
          <w:sz w:val="28"/>
          <w:szCs w:val="28"/>
        </w:rPr>
        <w:t>文件，经仔细阅读和研究，愿意完全接受</w:t>
      </w:r>
      <w:r w:rsidRPr="00F44B9F">
        <w:rPr>
          <w:rFonts w:ascii="Times New Roman" w:hAnsiTheme="minorEastAsia" w:cs="Times New Roman"/>
          <w:color w:val="333333"/>
          <w:kern w:val="0"/>
          <w:sz w:val="28"/>
          <w:szCs w:val="28"/>
        </w:rPr>
        <w:t>采购</w:t>
      </w:r>
      <w:r w:rsidRPr="00E85380">
        <w:rPr>
          <w:rFonts w:ascii="Times New Roman" w:hAnsiTheme="minorEastAsia" w:cs="Times New Roman"/>
          <w:color w:val="333333"/>
          <w:kern w:val="0"/>
          <w:sz w:val="28"/>
          <w:szCs w:val="28"/>
        </w:rPr>
        <w:t>文件中的所有条件和要求</w:t>
      </w:r>
      <w:r w:rsidRPr="00F44B9F">
        <w:rPr>
          <w:rFonts w:ascii="Times New Roman" w:hAnsiTheme="minorEastAsia" w:cs="Times New Roman"/>
          <w:color w:val="333333"/>
          <w:kern w:val="0"/>
          <w:sz w:val="28"/>
          <w:szCs w:val="28"/>
        </w:rPr>
        <w:t>，</w:t>
      </w:r>
      <w:proofErr w:type="gramStart"/>
      <w:r w:rsidRPr="00F44B9F">
        <w:rPr>
          <w:rFonts w:ascii="Times New Roman" w:hAnsiTheme="minorEastAsia" w:cs="Times New Roman"/>
          <w:color w:val="333333"/>
          <w:kern w:val="0"/>
          <w:sz w:val="28"/>
          <w:szCs w:val="28"/>
        </w:rPr>
        <w:t>作出</w:t>
      </w:r>
      <w:proofErr w:type="gramEnd"/>
      <w:r w:rsidRPr="00F44B9F">
        <w:rPr>
          <w:rFonts w:ascii="Times New Roman" w:hAnsiTheme="minorEastAsia" w:cs="Times New Roman"/>
          <w:color w:val="333333"/>
          <w:kern w:val="0"/>
          <w:sz w:val="28"/>
          <w:szCs w:val="28"/>
        </w:rPr>
        <w:t>以下承诺：</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一、本次采购活动中的所有资料都是真实、准确完整的，如提供虚假资料，或与事实不符而导致报价无效，甚至造成任何法律和经济责任，完全由我方负责。</w:t>
      </w:r>
    </w:p>
    <w:p w:rsidR="001C26BA" w:rsidRPr="00391504" w:rsidRDefault="001C26BA" w:rsidP="003D6366">
      <w:pPr>
        <w:widowControl/>
        <w:shd w:val="clear" w:color="auto" w:fill="FFFFFF"/>
        <w:spacing w:line="360" w:lineRule="auto"/>
        <w:ind w:firstLineChars="200" w:firstLine="560"/>
        <w:rPr>
          <w:rFonts w:ascii="Times New Roman" w:hAnsiTheme="minorEastAsia" w:cs="Times New Roman"/>
          <w:color w:val="333333"/>
          <w:kern w:val="0"/>
          <w:sz w:val="28"/>
          <w:szCs w:val="28"/>
        </w:rPr>
      </w:pPr>
      <w:r w:rsidRPr="00391504">
        <w:rPr>
          <w:rFonts w:ascii="Times New Roman" w:hAnsiTheme="minorEastAsia" w:cs="Times New Roman" w:hint="eastAsia"/>
          <w:color w:val="333333"/>
          <w:kern w:val="0"/>
          <w:sz w:val="28"/>
          <w:szCs w:val="28"/>
        </w:rPr>
        <w:t>二</w:t>
      </w:r>
      <w:r w:rsidRPr="00F44B9F">
        <w:rPr>
          <w:rFonts w:ascii="Times New Roman" w:hAnsiTheme="minorEastAsia" w:cs="Times New Roman"/>
          <w:color w:val="333333"/>
          <w:kern w:val="0"/>
          <w:sz w:val="28"/>
          <w:szCs w:val="28"/>
        </w:rPr>
        <w:t>、我方</w:t>
      </w:r>
      <w:r>
        <w:rPr>
          <w:rFonts w:ascii="Times New Roman" w:hAnsiTheme="minorEastAsia" w:cs="Times New Roman" w:hint="eastAsia"/>
          <w:color w:val="333333"/>
          <w:kern w:val="0"/>
          <w:sz w:val="28"/>
          <w:szCs w:val="28"/>
        </w:rPr>
        <w:t>严格</w:t>
      </w:r>
      <w:r w:rsidRPr="00391504">
        <w:rPr>
          <w:rFonts w:ascii="Times New Roman" w:hAnsiTheme="minorEastAsia" w:cs="Times New Roman" w:hint="eastAsia"/>
          <w:color w:val="333333"/>
          <w:kern w:val="0"/>
          <w:sz w:val="28"/>
          <w:szCs w:val="28"/>
        </w:rPr>
        <w:t>遵守《中华人民共和国政府采购法》、《中华人民共和国政府采购法实施条例》等</w:t>
      </w:r>
      <w:r>
        <w:rPr>
          <w:rFonts w:ascii="Times New Roman" w:hAnsiTheme="minorEastAsia" w:cs="Times New Roman" w:hint="eastAsia"/>
          <w:color w:val="333333"/>
          <w:kern w:val="0"/>
          <w:sz w:val="28"/>
          <w:szCs w:val="28"/>
        </w:rPr>
        <w:t>有关</w:t>
      </w:r>
      <w:r w:rsidRPr="00391504">
        <w:rPr>
          <w:rFonts w:ascii="Times New Roman" w:hAnsiTheme="minorEastAsia" w:cs="Times New Roman" w:hint="eastAsia"/>
          <w:color w:val="333333"/>
          <w:kern w:val="0"/>
          <w:sz w:val="28"/>
          <w:szCs w:val="28"/>
        </w:rPr>
        <w:t>法律法规，合法经营，依法代理。</w:t>
      </w:r>
      <w:r w:rsidRPr="00F44B9F">
        <w:rPr>
          <w:rFonts w:ascii="Times New Roman" w:hAnsiTheme="minorEastAsia" w:cs="Times New Roman"/>
          <w:color w:val="333333"/>
          <w:kern w:val="0"/>
          <w:sz w:val="28"/>
          <w:szCs w:val="28"/>
        </w:rPr>
        <w:t>在本次采购活动中绝无资质挂靠、串标、围标等违规情形，一经查出，我方自动放弃报价</w:t>
      </w:r>
      <w:r>
        <w:rPr>
          <w:rFonts w:ascii="Times New Roman" w:hAnsiTheme="minorEastAsia" w:cs="Times New Roman" w:hint="eastAsia"/>
          <w:color w:val="333333"/>
          <w:kern w:val="0"/>
          <w:sz w:val="28"/>
          <w:szCs w:val="28"/>
        </w:rPr>
        <w:t>人</w:t>
      </w:r>
      <w:r w:rsidRPr="00F44B9F">
        <w:rPr>
          <w:rFonts w:ascii="Times New Roman" w:hAnsiTheme="minorEastAsia" w:cs="Times New Roman"/>
          <w:color w:val="333333"/>
          <w:kern w:val="0"/>
          <w:sz w:val="28"/>
          <w:szCs w:val="28"/>
        </w:rPr>
        <w:t>资格，并承担相应的</w:t>
      </w:r>
      <w:r>
        <w:rPr>
          <w:rFonts w:ascii="Times New Roman" w:hAnsiTheme="minorEastAsia" w:cs="Times New Roman" w:hint="eastAsia"/>
          <w:color w:val="333333"/>
          <w:kern w:val="0"/>
          <w:sz w:val="28"/>
          <w:szCs w:val="28"/>
        </w:rPr>
        <w:t>经济和</w:t>
      </w:r>
      <w:r w:rsidRPr="00F44B9F">
        <w:rPr>
          <w:rFonts w:ascii="Times New Roman" w:hAnsiTheme="minorEastAsia" w:cs="Times New Roman"/>
          <w:color w:val="333333"/>
          <w:kern w:val="0"/>
          <w:sz w:val="28"/>
          <w:szCs w:val="28"/>
        </w:rPr>
        <w:t>法律责任。</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Pr>
          <w:rFonts w:ascii="Times New Roman" w:hAnsi="Times New Roman" w:cs="Times New Roman" w:hint="eastAsia"/>
          <w:color w:val="333333"/>
          <w:kern w:val="0"/>
          <w:sz w:val="28"/>
          <w:szCs w:val="28"/>
        </w:rPr>
        <w:t>三</w:t>
      </w:r>
      <w:r w:rsidRPr="00F44B9F">
        <w:rPr>
          <w:rFonts w:ascii="Times New Roman" w:hAnsiTheme="minorEastAsia" w:cs="Times New Roman"/>
          <w:color w:val="333333"/>
          <w:kern w:val="0"/>
          <w:sz w:val="28"/>
          <w:szCs w:val="28"/>
        </w:rPr>
        <w:t>、我方在以往的采购活动中，无重大违法、违规的不良记录</w:t>
      </w:r>
      <w:r w:rsidR="004E5D6A">
        <w:rPr>
          <w:rFonts w:ascii="Times New Roman" w:hAnsiTheme="minorEastAsia" w:cs="Times New Roman"/>
          <w:color w:val="333333"/>
          <w:kern w:val="0"/>
          <w:sz w:val="28"/>
          <w:szCs w:val="28"/>
        </w:rPr>
        <w:t>(</w:t>
      </w:r>
      <w:r w:rsidRPr="00F44B9F">
        <w:rPr>
          <w:rFonts w:ascii="Times New Roman" w:hAnsiTheme="minorEastAsia" w:cs="Times New Roman"/>
          <w:color w:val="333333"/>
          <w:kern w:val="0"/>
          <w:sz w:val="28"/>
          <w:szCs w:val="28"/>
        </w:rPr>
        <w:t>或虽有不良记录，但已超过处理期限</w:t>
      </w:r>
      <w:r w:rsidR="004E5D6A">
        <w:rPr>
          <w:rFonts w:ascii="Times New Roman" w:hAnsiTheme="minorEastAsia" w:cs="Times New Roman"/>
          <w:color w:val="333333"/>
          <w:kern w:val="0"/>
          <w:sz w:val="28"/>
          <w:szCs w:val="28"/>
        </w:rPr>
        <w:t>)</w:t>
      </w:r>
      <w:r w:rsidRPr="00F44B9F">
        <w:rPr>
          <w:rFonts w:ascii="Times New Roman" w:hAnsiTheme="minorEastAsia" w:cs="Times New Roman"/>
          <w:color w:val="333333"/>
          <w:kern w:val="0"/>
          <w:sz w:val="28"/>
          <w:szCs w:val="28"/>
        </w:rPr>
        <w:t>，未被地市级及其以上行政主管部门做出取消投标资格的处罚且该处罚在有效期内。</w:t>
      </w:r>
    </w:p>
    <w:p w:rsidR="001C26BA" w:rsidRPr="00250081" w:rsidRDefault="001C26BA" w:rsidP="003D6366">
      <w:pPr>
        <w:widowControl/>
        <w:shd w:val="clear" w:color="auto" w:fill="FFFFFF"/>
        <w:spacing w:line="360" w:lineRule="auto"/>
        <w:ind w:firstLineChars="200" w:firstLine="560"/>
        <w:rPr>
          <w:rFonts w:ascii="Times New Roman" w:hAnsiTheme="minorEastAsia" w:cs="Times New Roman"/>
          <w:color w:val="333333"/>
          <w:kern w:val="0"/>
          <w:sz w:val="28"/>
          <w:szCs w:val="28"/>
        </w:rPr>
      </w:pPr>
      <w:r w:rsidRPr="00250081">
        <w:rPr>
          <w:rFonts w:ascii="Times New Roman" w:hAnsiTheme="minorEastAsia" w:cs="Times New Roman" w:hint="eastAsia"/>
          <w:color w:val="333333"/>
          <w:kern w:val="0"/>
          <w:sz w:val="28"/>
          <w:szCs w:val="28"/>
        </w:rPr>
        <w:t>四</w:t>
      </w:r>
      <w:r w:rsidRPr="00F44B9F">
        <w:rPr>
          <w:rFonts w:ascii="Times New Roman" w:hAnsiTheme="minorEastAsia" w:cs="Times New Roman"/>
          <w:color w:val="333333"/>
          <w:kern w:val="0"/>
          <w:sz w:val="28"/>
          <w:szCs w:val="28"/>
        </w:rPr>
        <w:t>、我方一旦中标，将严格按照规定及时与采购</w:t>
      </w:r>
      <w:r>
        <w:rPr>
          <w:rFonts w:ascii="Times New Roman" w:hAnsiTheme="minorEastAsia" w:cs="Times New Roman" w:hint="eastAsia"/>
          <w:color w:val="333333"/>
          <w:kern w:val="0"/>
          <w:sz w:val="28"/>
          <w:szCs w:val="28"/>
        </w:rPr>
        <w:t>方</w:t>
      </w:r>
      <w:r w:rsidRPr="00F44B9F">
        <w:rPr>
          <w:rFonts w:ascii="Times New Roman" w:hAnsiTheme="minorEastAsia" w:cs="Times New Roman"/>
          <w:color w:val="333333"/>
          <w:kern w:val="0"/>
          <w:sz w:val="28"/>
          <w:szCs w:val="28"/>
        </w:rPr>
        <w:t>签订合同</w:t>
      </w:r>
      <w:r>
        <w:rPr>
          <w:rFonts w:ascii="Times New Roman" w:hAnsiTheme="minorEastAsia" w:cs="Times New Roman" w:hint="eastAsia"/>
          <w:color w:val="333333"/>
          <w:kern w:val="0"/>
          <w:sz w:val="28"/>
          <w:szCs w:val="28"/>
        </w:rPr>
        <w:t>，</w:t>
      </w:r>
      <w:r w:rsidRPr="00F44B9F">
        <w:rPr>
          <w:rFonts w:ascii="Times New Roman" w:hAnsiTheme="minorEastAsia" w:cs="Times New Roman"/>
          <w:color w:val="333333"/>
          <w:kern w:val="0"/>
          <w:sz w:val="28"/>
          <w:szCs w:val="28"/>
        </w:rPr>
        <w:t>按照</w:t>
      </w:r>
      <w:r>
        <w:rPr>
          <w:rFonts w:ascii="Times New Roman" w:hAnsiTheme="minorEastAsia" w:cs="Times New Roman" w:hint="eastAsia"/>
          <w:color w:val="333333"/>
          <w:kern w:val="0"/>
          <w:sz w:val="28"/>
          <w:szCs w:val="28"/>
        </w:rPr>
        <w:t>采购文件</w:t>
      </w:r>
      <w:r w:rsidRPr="00F44B9F">
        <w:rPr>
          <w:rFonts w:ascii="Times New Roman" w:hAnsiTheme="minorEastAsia" w:cs="Times New Roman"/>
          <w:color w:val="333333"/>
          <w:kern w:val="0"/>
          <w:sz w:val="28"/>
          <w:szCs w:val="28"/>
        </w:rPr>
        <w:t>承诺报价、质量、工期、方案等内容组织实施，</w:t>
      </w:r>
      <w:r>
        <w:rPr>
          <w:rFonts w:ascii="Times New Roman" w:hAnsiTheme="minorEastAsia" w:cs="Times New Roman" w:hint="eastAsia"/>
          <w:color w:val="333333"/>
          <w:kern w:val="0"/>
          <w:sz w:val="28"/>
          <w:szCs w:val="28"/>
        </w:rPr>
        <w:t>诚信经营，不违法转包，自觉维护采购人合法权益</w:t>
      </w:r>
      <w:r>
        <w:rPr>
          <w:rFonts w:ascii="Times New Roman" w:hAnsiTheme="minorEastAsia" w:cs="Times New Roman"/>
          <w:color w:val="333333"/>
          <w:kern w:val="0"/>
          <w:sz w:val="28"/>
          <w:szCs w:val="28"/>
        </w:rPr>
        <w:t>。</w:t>
      </w:r>
      <w:r>
        <w:rPr>
          <w:rFonts w:ascii="Times New Roman" w:hAnsiTheme="minorEastAsia" w:cs="Times New Roman" w:hint="eastAsia"/>
          <w:color w:val="333333"/>
          <w:kern w:val="0"/>
          <w:sz w:val="28"/>
          <w:szCs w:val="28"/>
        </w:rPr>
        <w:t>若</w:t>
      </w:r>
      <w:r w:rsidRPr="00250081">
        <w:rPr>
          <w:rFonts w:ascii="Times New Roman" w:hAnsiTheme="minorEastAsia" w:cs="Times New Roman" w:hint="eastAsia"/>
          <w:color w:val="333333"/>
          <w:kern w:val="0"/>
          <w:sz w:val="28"/>
          <w:szCs w:val="28"/>
        </w:rPr>
        <w:t>无法按照要求履约，自愿承担</w:t>
      </w:r>
      <w:r w:rsidRPr="00250081">
        <w:rPr>
          <w:rFonts w:ascii="Times New Roman" w:hAnsiTheme="minorEastAsia" w:cs="Times New Roman"/>
          <w:color w:val="333333"/>
          <w:kern w:val="0"/>
          <w:sz w:val="28"/>
          <w:szCs w:val="28"/>
        </w:rPr>
        <w:t>一切经济</w:t>
      </w:r>
      <w:r>
        <w:rPr>
          <w:rFonts w:ascii="Times New Roman" w:hAnsiTheme="minorEastAsia" w:cs="Times New Roman" w:hint="eastAsia"/>
          <w:color w:val="333333"/>
          <w:kern w:val="0"/>
          <w:sz w:val="28"/>
          <w:szCs w:val="28"/>
        </w:rPr>
        <w:t>和</w:t>
      </w:r>
      <w:r w:rsidRPr="00250081">
        <w:rPr>
          <w:rFonts w:ascii="Times New Roman" w:hAnsiTheme="minorEastAsia" w:cs="Times New Roman"/>
          <w:color w:val="333333"/>
          <w:kern w:val="0"/>
          <w:sz w:val="28"/>
          <w:szCs w:val="28"/>
        </w:rPr>
        <w:t>法律责任</w:t>
      </w:r>
      <w:r w:rsidRPr="00250081">
        <w:rPr>
          <w:rFonts w:ascii="Times New Roman" w:hAnsiTheme="minorEastAsia" w:cs="Times New Roman" w:hint="eastAsia"/>
          <w:color w:val="333333"/>
          <w:kern w:val="0"/>
          <w:sz w:val="28"/>
          <w:szCs w:val="28"/>
        </w:rPr>
        <w:t>，接受政府采购监管部门的处罚措施。</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承诺人</w:t>
      </w:r>
      <w:r w:rsidRPr="00E85380">
        <w:rPr>
          <w:rFonts w:ascii="Times New Roman" w:hAnsiTheme="minorEastAsia" w:cs="Times New Roman"/>
          <w:color w:val="333333"/>
          <w:kern w:val="0"/>
          <w:sz w:val="28"/>
          <w:szCs w:val="28"/>
        </w:rPr>
        <w:t>签字：</w:t>
      </w:r>
    </w:p>
    <w:p w:rsidR="001C26BA" w:rsidRPr="00E85380"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报价</w:t>
      </w:r>
      <w:r w:rsidRPr="00E85380">
        <w:rPr>
          <w:rFonts w:ascii="Times New Roman" w:hAnsiTheme="minorEastAsia" w:cs="Times New Roman"/>
          <w:color w:val="333333"/>
          <w:kern w:val="0"/>
          <w:sz w:val="28"/>
          <w:szCs w:val="28"/>
        </w:rPr>
        <w:t>单位</w:t>
      </w:r>
      <w:r w:rsidR="004E5D6A">
        <w:rPr>
          <w:rFonts w:ascii="Times New Roman" w:hAnsiTheme="minorEastAsia" w:cs="Times New Roman"/>
          <w:color w:val="333333"/>
          <w:kern w:val="0"/>
          <w:sz w:val="28"/>
          <w:szCs w:val="28"/>
        </w:rPr>
        <w:t>(</w:t>
      </w:r>
      <w:r w:rsidR="00C24070">
        <w:rPr>
          <w:rFonts w:ascii="Times New Roman" w:hAnsiTheme="minorEastAsia" w:cs="Times New Roman" w:hint="eastAsia"/>
          <w:color w:val="333333"/>
          <w:kern w:val="0"/>
          <w:sz w:val="28"/>
          <w:szCs w:val="28"/>
        </w:rPr>
        <w:t>盖</w:t>
      </w:r>
      <w:r w:rsidRPr="00E85380">
        <w:rPr>
          <w:rFonts w:ascii="Times New Roman" w:hAnsiTheme="minorEastAsia" w:cs="Times New Roman"/>
          <w:color w:val="333333"/>
          <w:kern w:val="0"/>
          <w:sz w:val="28"/>
          <w:szCs w:val="28"/>
        </w:rPr>
        <w:t>章</w:t>
      </w:r>
      <w:r w:rsidR="004E5D6A">
        <w:rPr>
          <w:rFonts w:ascii="Times New Roman" w:hAnsiTheme="minorEastAsia" w:cs="Times New Roman"/>
          <w:color w:val="333333"/>
          <w:kern w:val="0"/>
          <w:sz w:val="28"/>
          <w:szCs w:val="28"/>
        </w:rPr>
        <w:t>)</w:t>
      </w:r>
      <w:r w:rsidRPr="00E85380">
        <w:rPr>
          <w:rFonts w:ascii="Times New Roman" w:hAnsiTheme="minorEastAsia" w:cs="Times New Roman"/>
          <w:color w:val="333333"/>
          <w:kern w:val="0"/>
          <w:sz w:val="28"/>
          <w:szCs w:val="28"/>
        </w:rPr>
        <w:t>：</w:t>
      </w:r>
    </w:p>
    <w:p w:rsidR="0099172F" w:rsidRPr="001C26BA"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时间：</w:t>
      </w:r>
    </w:p>
    <w:p w:rsidR="00B370B8" w:rsidRDefault="00B370B8">
      <w:pPr>
        <w:widowControl/>
        <w:jc w:val="left"/>
      </w:pPr>
      <w:r>
        <w:br w:type="page"/>
      </w:r>
    </w:p>
    <w:p w:rsidR="00714414" w:rsidRPr="003D6366" w:rsidRDefault="003D6366" w:rsidP="00714414">
      <w:pPr>
        <w:pStyle w:val="a4"/>
        <w:ind w:firstLineChars="0" w:firstLine="0"/>
        <w:rPr>
          <w:rFonts w:ascii="Times New Roman" w:hAnsiTheme="minorEastAsia" w:cs="Times New Roman"/>
          <w:b/>
          <w:kern w:val="0"/>
          <w:sz w:val="28"/>
          <w:szCs w:val="28"/>
        </w:rPr>
      </w:pPr>
      <w:r w:rsidRPr="003D6366">
        <w:rPr>
          <w:rFonts w:ascii="Times New Roman" w:hAnsiTheme="minorEastAsia" w:cs="Times New Roman" w:hint="eastAsia"/>
          <w:b/>
          <w:kern w:val="0"/>
          <w:sz w:val="28"/>
          <w:szCs w:val="28"/>
        </w:rPr>
        <w:lastRenderedPageBreak/>
        <w:t>五、工程专业资质证书、</w:t>
      </w:r>
      <w:r w:rsidRPr="003D6366">
        <w:rPr>
          <w:rFonts w:ascii="Times New Roman" w:hAnsiTheme="minorEastAsia" w:cs="Times New Roman"/>
          <w:b/>
          <w:kern w:val="0"/>
          <w:sz w:val="28"/>
          <w:szCs w:val="28"/>
        </w:rPr>
        <w:t>安全生产许可证</w:t>
      </w:r>
      <w:r w:rsidR="00714414" w:rsidRPr="003D6366">
        <w:rPr>
          <w:rFonts w:ascii="Times New Roman" w:hAnsiTheme="minorEastAsia" w:cs="Times New Roman" w:hint="eastAsia"/>
          <w:b/>
          <w:kern w:val="0"/>
          <w:sz w:val="28"/>
          <w:szCs w:val="28"/>
        </w:rPr>
        <w:t>：</w:t>
      </w:r>
    </w:p>
    <w:p w:rsidR="00714414" w:rsidRDefault="00714414">
      <w:pPr>
        <w:widowControl/>
        <w:jc w:val="left"/>
        <w:rPr>
          <w:rFonts w:ascii="Times New Roman" w:hAnsiTheme="minorEastAsia" w:cs="Times New Roman"/>
          <w:color w:val="333333"/>
          <w:kern w:val="0"/>
          <w:sz w:val="28"/>
          <w:szCs w:val="28"/>
        </w:rPr>
      </w:pPr>
    </w:p>
    <w:sectPr w:rsidR="00714414" w:rsidSect="00770A74">
      <w:pgSz w:w="11906" w:h="16838"/>
      <w:pgMar w:top="1797" w:right="1440" w:bottom="1797" w:left="144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BD9" w:rsidRDefault="00D84BD9" w:rsidP="009D2D5A">
      <w:r>
        <w:separator/>
      </w:r>
    </w:p>
  </w:endnote>
  <w:endnote w:type="continuationSeparator" w:id="0">
    <w:p w:rsidR="00D84BD9" w:rsidRDefault="00D84BD9" w:rsidP="009D2D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4448"/>
    </w:sdtPr>
    <w:sdtContent>
      <w:sdt>
        <w:sdtPr>
          <w:id w:val="9984449"/>
        </w:sdtPr>
        <w:sdtContent>
          <w:p w:rsidR="009D2D5A" w:rsidRDefault="00201E94">
            <w:pPr>
              <w:pStyle w:val="a8"/>
              <w:jc w:val="center"/>
            </w:pPr>
            <w:r>
              <w:rPr>
                <w:lang w:val="zh-CN"/>
              </w:rPr>
              <w:t xml:space="preserve"> </w:t>
            </w:r>
            <w:r w:rsidR="006409EB">
              <w:rPr>
                <w:b/>
                <w:sz w:val="24"/>
                <w:szCs w:val="24"/>
              </w:rPr>
              <w:fldChar w:fldCharType="begin"/>
            </w:r>
            <w:r>
              <w:rPr>
                <w:b/>
              </w:rPr>
              <w:instrText>PAGE</w:instrText>
            </w:r>
            <w:r w:rsidR="006409EB">
              <w:rPr>
                <w:b/>
                <w:sz w:val="24"/>
                <w:szCs w:val="24"/>
              </w:rPr>
              <w:fldChar w:fldCharType="separate"/>
            </w:r>
            <w:r w:rsidR="00FA5EA7">
              <w:rPr>
                <w:b/>
                <w:noProof/>
              </w:rPr>
              <w:t>7</w:t>
            </w:r>
            <w:r w:rsidR="006409EB">
              <w:rPr>
                <w:b/>
                <w:sz w:val="24"/>
                <w:szCs w:val="24"/>
              </w:rPr>
              <w:fldChar w:fldCharType="end"/>
            </w:r>
            <w:r>
              <w:rPr>
                <w:lang w:val="zh-CN"/>
              </w:rPr>
              <w:t xml:space="preserve"> / </w:t>
            </w:r>
            <w:r w:rsidR="006409EB">
              <w:rPr>
                <w:b/>
                <w:sz w:val="24"/>
                <w:szCs w:val="24"/>
              </w:rPr>
              <w:fldChar w:fldCharType="begin"/>
            </w:r>
            <w:r>
              <w:rPr>
                <w:b/>
              </w:rPr>
              <w:instrText>NUMPAGES</w:instrText>
            </w:r>
            <w:r w:rsidR="006409EB">
              <w:rPr>
                <w:b/>
                <w:sz w:val="24"/>
                <w:szCs w:val="24"/>
              </w:rPr>
              <w:fldChar w:fldCharType="separate"/>
            </w:r>
            <w:r w:rsidR="00FA5EA7">
              <w:rPr>
                <w:b/>
                <w:noProof/>
              </w:rPr>
              <w:t>8</w:t>
            </w:r>
            <w:r w:rsidR="006409EB">
              <w:rPr>
                <w:b/>
                <w:sz w:val="24"/>
                <w:szCs w:val="24"/>
              </w:rPr>
              <w:fldChar w:fldCharType="end"/>
            </w:r>
          </w:p>
        </w:sdtContent>
      </w:sdt>
    </w:sdtContent>
  </w:sdt>
  <w:p w:rsidR="009D2D5A" w:rsidRDefault="009D2D5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BD9" w:rsidRDefault="00D84BD9" w:rsidP="009D2D5A">
      <w:r>
        <w:separator/>
      </w:r>
    </w:p>
  </w:footnote>
  <w:footnote w:type="continuationSeparator" w:id="0">
    <w:p w:rsidR="00D84BD9" w:rsidRDefault="00D84BD9" w:rsidP="009D2D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DBlNWU3OTQwNjc5MDY1OGU3N2I0NGY3M2NkZTk4MmEifQ=="/>
  </w:docVars>
  <w:rsids>
    <w:rsidRoot w:val="006350D3"/>
    <w:rsid w:val="00010F98"/>
    <w:rsid w:val="000110C3"/>
    <w:rsid w:val="000120E6"/>
    <w:rsid w:val="00027080"/>
    <w:rsid w:val="000362C5"/>
    <w:rsid w:val="00055723"/>
    <w:rsid w:val="00063E4A"/>
    <w:rsid w:val="00065EC1"/>
    <w:rsid w:val="0006674B"/>
    <w:rsid w:val="0007641B"/>
    <w:rsid w:val="00081949"/>
    <w:rsid w:val="0008699B"/>
    <w:rsid w:val="00093B22"/>
    <w:rsid w:val="000C32AC"/>
    <w:rsid w:val="000C5310"/>
    <w:rsid w:val="000C6AA4"/>
    <w:rsid w:val="000C7FD9"/>
    <w:rsid w:val="000D5FF2"/>
    <w:rsid w:val="000D7F92"/>
    <w:rsid w:val="000E34BC"/>
    <w:rsid w:val="000E7805"/>
    <w:rsid w:val="000F385B"/>
    <w:rsid w:val="000F7C2B"/>
    <w:rsid w:val="0011289E"/>
    <w:rsid w:val="00122A4E"/>
    <w:rsid w:val="00125921"/>
    <w:rsid w:val="001329DD"/>
    <w:rsid w:val="00133C45"/>
    <w:rsid w:val="00140E0D"/>
    <w:rsid w:val="00157693"/>
    <w:rsid w:val="00160559"/>
    <w:rsid w:val="0017672F"/>
    <w:rsid w:val="00186A7E"/>
    <w:rsid w:val="0018772E"/>
    <w:rsid w:val="001925D8"/>
    <w:rsid w:val="00193BE9"/>
    <w:rsid w:val="001B2974"/>
    <w:rsid w:val="001C1FC9"/>
    <w:rsid w:val="001C26BA"/>
    <w:rsid w:val="001D4A46"/>
    <w:rsid w:val="001D55E1"/>
    <w:rsid w:val="001D776D"/>
    <w:rsid w:val="001E380F"/>
    <w:rsid w:val="001E4974"/>
    <w:rsid w:val="001E4CAE"/>
    <w:rsid w:val="001E4CE3"/>
    <w:rsid w:val="001E4E33"/>
    <w:rsid w:val="001E5625"/>
    <w:rsid w:val="001F0269"/>
    <w:rsid w:val="00201E94"/>
    <w:rsid w:val="0020272E"/>
    <w:rsid w:val="002027F7"/>
    <w:rsid w:val="0020363D"/>
    <w:rsid w:val="00210FCE"/>
    <w:rsid w:val="00211E3B"/>
    <w:rsid w:val="002132E1"/>
    <w:rsid w:val="00216712"/>
    <w:rsid w:val="002203D6"/>
    <w:rsid w:val="00220F36"/>
    <w:rsid w:val="0022245B"/>
    <w:rsid w:val="002238A7"/>
    <w:rsid w:val="00223EC9"/>
    <w:rsid w:val="00230106"/>
    <w:rsid w:val="00231D5E"/>
    <w:rsid w:val="0023387D"/>
    <w:rsid w:val="00234935"/>
    <w:rsid w:val="00236C7C"/>
    <w:rsid w:val="00237960"/>
    <w:rsid w:val="00240164"/>
    <w:rsid w:val="00240BD5"/>
    <w:rsid w:val="00241CA9"/>
    <w:rsid w:val="00241ED1"/>
    <w:rsid w:val="00242022"/>
    <w:rsid w:val="002612E2"/>
    <w:rsid w:val="002631AF"/>
    <w:rsid w:val="00263DDE"/>
    <w:rsid w:val="00267BBB"/>
    <w:rsid w:val="00297AD8"/>
    <w:rsid w:val="00297B19"/>
    <w:rsid w:val="002A7E11"/>
    <w:rsid w:val="002B198D"/>
    <w:rsid w:val="002B2936"/>
    <w:rsid w:val="002B4E23"/>
    <w:rsid w:val="002B5739"/>
    <w:rsid w:val="002C66FF"/>
    <w:rsid w:val="002D3787"/>
    <w:rsid w:val="002D6F95"/>
    <w:rsid w:val="002E0998"/>
    <w:rsid w:val="002E495A"/>
    <w:rsid w:val="002F3345"/>
    <w:rsid w:val="002F523C"/>
    <w:rsid w:val="0030297D"/>
    <w:rsid w:val="00302F67"/>
    <w:rsid w:val="00306155"/>
    <w:rsid w:val="00307416"/>
    <w:rsid w:val="00315853"/>
    <w:rsid w:val="00326951"/>
    <w:rsid w:val="00327179"/>
    <w:rsid w:val="00327F2A"/>
    <w:rsid w:val="00330F45"/>
    <w:rsid w:val="003332CE"/>
    <w:rsid w:val="00336FAB"/>
    <w:rsid w:val="003545CF"/>
    <w:rsid w:val="00360E2A"/>
    <w:rsid w:val="00373F8A"/>
    <w:rsid w:val="00376513"/>
    <w:rsid w:val="00381C0F"/>
    <w:rsid w:val="00383745"/>
    <w:rsid w:val="00387413"/>
    <w:rsid w:val="0038763E"/>
    <w:rsid w:val="00394F9A"/>
    <w:rsid w:val="00395D5D"/>
    <w:rsid w:val="003A0089"/>
    <w:rsid w:val="003A2F59"/>
    <w:rsid w:val="003B535A"/>
    <w:rsid w:val="003B5428"/>
    <w:rsid w:val="003B5EB3"/>
    <w:rsid w:val="003B7CD9"/>
    <w:rsid w:val="003C22FA"/>
    <w:rsid w:val="003C50ED"/>
    <w:rsid w:val="003D1B8A"/>
    <w:rsid w:val="003D24F6"/>
    <w:rsid w:val="003D36E5"/>
    <w:rsid w:val="003D5A24"/>
    <w:rsid w:val="003D6366"/>
    <w:rsid w:val="003E4A66"/>
    <w:rsid w:val="003F45A2"/>
    <w:rsid w:val="00407CE0"/>
    <w:rsid w:val="00411063"/>
    <w:rsid w:val="00414ECA"/>
    <w:rsid w:val="00421DB3"/>
    <w:rsid w:val="004275E3"/>
    <w:rsid w:val="004312AB"/>
    <w:rsid w:val="004317BB"/>
    <w:rsid w:val="00434615"/>
    <w:rsid w:val="004432CC"/>
    <w:rsid w:val="00446224"/>
    <w:rsid w:val="004574E9"/>
    <w:rsid w:val="00465DE7"/>
    <w:rsid w:val="00475182"/>
    <w:rsid w:val="00481783"/>
    <w:rsid w:val="0048310D"/>
    <w:rsid w:val="00494716"/>
    <w:rsid w:val="004A259F"/>
    <w:rsid w:val="004A2DE5"/>
    <w:rsid w:val="004A36BD"/>
    <w:rsid w:val="004B53A3"/>
    <w:rsid w:val="004B7093"/>
    <w:rsid w:val="004C2034"/>
    <w:rsid w:val="004C211C"/>
    <w:rsid w:val="004C223C"/>
    <w:rsid w:val="004D0DB5"/>
    <w:rsid w:val="004D3674"/>
    <w:rsid w:val="004E5D6A"/>
    <w:rsid w:val="004E734A"/>
    <w:rsid w:val="004F5654"/>
    <w:rsid w:val="004F78BB"/>
    <w:rsid w:val="004F796D"/>
    <w:rsid w:val="00503A2F"/>
    <w:rsid w:val="00505682"/>
    <w:rsid w:val="00512F9A"/>
    <w:rsid w:val="00513615"/>
    <w:rsid w:val="00514A98"/>
    <w:rsid w:val="00516D5A"/>
    <w:rsid w:val="00533FFF"/>
    <w:rsid w:val="00537AC2"/>
    <w:rsid w:val="00541EE7"/>
    <w:rsid w:val="00543F29"/>
    <w:rsid w:val="00544009"/>
    <w:rsid w:val="00546EC6"/>
    <w:rsid w:val="00562851"/>
    <w:rsid w:val="00565C74"/>
    <w:rsid w:val="0056727E"/>
    <w:rsid w:val="005701E7"/>
    <w:rsid w:val="005738A6"/>
    <w:rsid w:val="005764CF"/>
    <w:rsid w:val="00581140"/>
    <w:rsid w:val="005816A9"/>
    <w:rsid w:val="00585FF7"/>
    <w:rsid w:val="00590FAE"/>
    <w:rsid w:val="005931B9"/>
    <w:rsid w:val="005A0C68"/>
    <w:rsid w:val="005B2706"/>
    <w:rsid w:val="005B4E34"/>
    <w:rsid w:val="005B5334"/>
    <w:rsid w:val="005B5DF2"/>
    <w:rsid w:val="005B78F4"/>
    <w:rsid w:val="005C0104"/>
    <w:rsid w:val="005C1A37"/>
    <w:rsid w:val="005C20A0"/>
    <w:rsid w:val="005C36E8"/>
    <w:rsid w:val="005C7DB1"/>
    <w:rsid w:val="005D1FC4"/>
    <w:rsid w:val="005E1195"/>
    <w:rsid w:val="005E41C4"/>
    <w:rsid w:val="005E4AEB"/>
    <w:rsid w:val="005F2F91"/>
    <w:rsid w:val="005F7E71"/>
    <w:rsid w:val="00601FC9"/>
    <w:rsid w:val="00602E6B"/>
    <w:rsid w:val="006031C0"/>
    <w:rsid w:val="0061496D"/>
    <w:rsid w:val="006150CF"/>
    <w:rsid w:val="00620F8F"/>
    <w:rsid w:val="00624132"/>
    <w:rsid w:val="00627CEE"/>
    <w:rsid w:val="006339CB"/>
    <w:rsid w:val="006350D3"/>
    <w:rsid w:val="0064019A"/>
    <w:rsid w:val="006409EB"/>
    <w:rsid w:val="00654E89"/>
    <w:rsid w:val="00656938"/>
    <w:rsid w:val="0066001E"/>
    <w:rsid w:val="00660A9B"/>
    <w:rsid w:val="00665DC7"/>
    <w:rsid w:val="00666AAB"/>
    <w:rsid w:val="006731A6"/>
    <w:rsid w:val="00683D2B"/>
    <w:rsid w:val="006847F0"/>
    <w:rsid w:val="00687801"/>
    <w:rsid w:val="00695C2F"/>
    <w:rsid w:val="006B3DA5"/>
    <w:rsid w:val="006B5D74"/>
    <w:rsid w:val="006B728E"/>
    <w:rsid w:val="006D2BB3"/>
    <w:rsid w:val="006D39AD"/>
    <w:rsid w:val="006D3FFE"/>
    <w:rsid w:val="006D5613"/>
    <w:rsid w:val="006E1ACF"/>
    <w:rsid w:val="006E6C68"/>
    <w:rsid w:val="006F1AA2"/>
    <w:rsid w:val="006F2E67"/>
    <w:rsid w:val="006F7B49"/>
    <w:rsid w:val="006F7F70"/>
    <w:rsid w:val="00710899"/>
    <w:rsid w:val="007140B5"/>
    <w:rsid w:val="00714414"/>
    <w:rsid w:val="00724B6C"/>
    <w:rsid w:val="00730309"/>
    <w:rsid w:val="00734169"/>
    <w:rsid w:val="0073780E"/>
    <w:rsid w:val="00743053"/>
    <w:rsid w:val="00743204"/>
    <w:rsid w:val="00743BD0"/>
    <w:rsid w:val="00745C17"/>
    <w:rsid w:val="00747FD9"/>
    <w:rsid w:val="00756805"/>
    <w:rsid w:val="007604BB"/>
    <w:rsid w:val="00766C9F"/>
    <w:rsid w:val="00770A74"/>
    <w:rsid w:val="00777219"/>
    <w:rsid w:val="00777705"/>
    <w:rsid w:val="00781E7B"/>
    <w:rsid w:val="00783200"/>
    <w:rsid w:val="00794590"/>
    <w:rsid w:val="007A58EE"/>
    <w:rsid w:val="007B383B"/>
    <w:rsid w:val="007B45F4"/>
    <w:rsid w:val="007B47D2"/>
    <w:rsid w:val="007C104C"/>
    <w:rsid w:val="007C3026"/>
    <w:rsid w:val="007D11FE"/>
    <w:rsid w:val="007D7DF0"/>
    <w:rsid w:val="007E0F16"/>
    <w:rsid w:val="007E254C"/>
    <w:rsid w:val="007E32A2"/>
    <w:rsid w:val="007E6F23"/>
    <w:rsid w:val="007F3D49"/>
    <w:rsid w:val="0080422A"/>
    <w:rsid w:val="008079A4"/>
    <w:rsid w:val="00815355"/>
    <w:rsid w:val="00821C38"/>
    <w:rsid w:val="00834058"/>
    <w:rsid w:val="00837BD5"/>
    <w:rsid w:val="00842DD4"/>
    <w:rsid w:val="00843EA7"/>
    <w:rsid w:val="00844FCE"/>
    <w:rsid w:val="00847E20"/>
    <w:rsid w:val="00873D5F"/>
    <w:rsid w:val="00874370"/>
    <w:rsid w:val="00874D17"/>
    <w:rsid w:val="00876807"/>
    <w:rsid w:val="00876F95"/>
    <w:rsid w:val="0088427B"/>
    <w:rsid w:val="008865FC"/>
    <w:rsid w:val="00890171"/>
    <w:rsid w:val="008914B3"/>
    <w:rsid w:val="00896D44"/>
    <w:rsid w:val="008A098B"/>
    <w:rsid w:val="008A40B8"/>
    <w:rsid w:val="008A6011"/>
    <w:rsid w:val="008B3236"/>
    <w:rsid w:val="008C028D"/>
    <w:rsid w:val="008D07B7"/>
    <w:rsid w:val="008D77F8"/>
    <w:rsid w:val="008D7C2C"/>
    <w:rsid w:val="008E02DA"/>
    <w:rsid w:val="008F4CA3"/>
    <w:rsid w:val="00903F1F"/>
    <w:rsid w:val="00907B7C"/>
    <w:rsid w:val="00913865"/>
    <w:rsid w:val="00914D65"/>
    <w:rsid w:val="0092185B"/>
    <w:rsid w:val="009319E2"/>
    <w:rsid w:val="009334C8"/>
    <w:rsid w:val="009343F2"/>
    <w:rsid w:val="00942F5E"/>
    <w:rsid w:val="0094307F"/>
    <w:rsid w:val="0094539C"/>
    <w:rsid w:val="00954AD3"/>
    <w:rsid w:val="00957CB1"/>
    <w:rsid w:val="0096119C"/>
    <w:rsid w:val="00964D8F"/>
    <w:rsid w:val="009714E8"/>
    <w:rsid w:val="0097301A"/>
    <w:rsid w:val="00980FE6"/>
    <w:rsid w:val="0099172F"/>
    <w:rsid w:val="009A249B"/>
    <w:rsid w:val="009A2598"/>
    <w:rsid w:val="009A7954"/>
    <w:rsid w:val="009B37EC"/>
    <w:rsid w:val="009B3C10"/>
    <w:rsid w:val="009B469D"/>
    <w:rsid w:val="009C07BB"/>
    <w:rsid w:val="009D2D5A"/>
    <w:rsid w:val="009D6174"/>
    <w:rsid w:val="009E24AC"/>
    <w:rsid w:val="009E347A"/>
    <w:rsid w:val="009E389F"/>
    <w:rsid w:val="009E7B70"/>
    <w:rsid w:val="00A03DC3"/>
    <w:rsid w:val="00A0633F"/>
    <w:rsid w:val="00A127C0"/>
    <w:rsid w:val="00A13154"/>
    <w:rsid w:val="00A1615F"/>
    <w:rsid w:val="00A2084E"/>
    <w:rsid w:val="00A216D1"/>
    <w:rsid w:val="00A24DC4"/>
    <w:rsid w:val="00A2749F"/>
    <w:rsid w:val="00A30B3A"/>
    <w:rsid w:val="00A31A81"/>
    <w:rsid w:val="00A32D12"/>
    <w:rsid w:val="00A37138"/>
    <w:rsid w:val="00A40948"/>
    <w:rsid w:val="00A42B09"/>
    <w:rsid w:val="00A4320F"/>
    <w:rsid w:val="00A43E44"/>
    <w:rsid w:val="00A4514C"/>
    <w:rsid w:val="00A503AC"/>
    <w:rsid w:val="00A551E9"/>
    <w:rsid w:val="00A617B1"/>
    <w:rsid w:val="00A62DEF"/>
    <w:rsid w:val="00A71BCE"/>
    <w:rsid w:val="00A73661"/>
    <w:rsid w:val="00A73FBD"/>
    <w:rsid w:val="00A74163"/>
    <w:rsid w:val="00A7745A"/>
    <w:rsid w:val="00A77758"/>
    <w:rsid w:val="00A778A9"/>
    <w:rsid w:val="00A84B52"/>
    <w:rsid w:val="00A94757"/>
    <w:rsid w:val="00AA2277"/>
    <w:rsid w:val="00AA2D20"/>
    <w:rsid w:val="00AB2766"/>
    <w:rsid w:val="00AB5BFA"/>
    <w:rsid w:val="00AB7A85"/>
    <w:rsid w:val="00AC4649"/>
    <w:rsid w:val="00AD5211"/>
    <w:rsid w:val="00AD5908"/>
    <w:rsid w:val="00AD6082"/>
    <w:rsid w:val="00AD7A68"/>
    <w:rsid w:val="00AE18C8"/>
    <w:rsid w:val="00AE4AC0"/>
    <w:rsid w:val="00B03953"/>
    <w:rsid w:val="00B11D6B"/>
    <w:rsid w:val="00B16F52"/>
    <w:rsid w:val="00B23A0B"/>
    <w:rsid w:val="00B264FD"/>
    <w:rsid w:val="00B30C5D"/>
    <w:rsid w:val="00B310F8"/>
    <w:rsid w:val="00B370B8"/>
    <w:rsid w:val="00B409C4"/>
    <w:rsid w:val="00B45BE7"/>
    <w:rsid w:val="00B73802"/>
    <w:rsid w:val="00B809D3"/>
    <w:rsid w:val="00B82EA5"/>
    <w:rsid w:val="00B902EF"/>
    <w:rsid w:val="00B915A5"/>
    <w:rsid w:val="00B91673"/>
    <w:rsid w:val="00B9495F"/>
    <w:rsid w:val="00B95A06"/>
    <w:rsid w:val="00B962B4"/>
    <w:rsid w:val="00B97DB1"/>
    <w:rsid w:val="00BA07C1"/>
    <w:rsid w:val="00BA2CE2"/>
    <w:rsid w:val="00BA465B"/>
    <w:rsid w:val="00BA4FE1"/>
    <w:rsid w:val="00BA7DEC"/>
    <w:rsid w:val="00BB3963"/>
    <w:rsid w:val="00BB6B23"/>
    <w:rsid w:val="00BB77AD"/>
    <w:rsid w:val="00BC087F"/>
    <w:rsid w:val="00BC213C"/>
    <w:rsid w:val="00BD2D94"/>
    <w:rsid w:val="00BD4193"/>
    <w:rsid w:val="00BF128A"/>
    <w:rsid w:val="00BF4C4B"/>
    <w:rsid w:val="00BF74AA"/>
    <w:rsid w:val="00BF7E8C"/>
    <w:rsid w:val="00C06012"/>
    <w:rsid w:val="00C1057A"/>
    <w:rsid w:val="00C10974"/>
    <w:rsid w:val="00C121FB"/>
    <w:rsid w:val="00C209E1"/>
    <w:rsid w:val="00C22A8A"/>
    <w:rsid w:val="00C24070"/>
    <w:rsid w:val="00C307DF"/>
    <w:rsid w:val="00C30F54"/>
    <w:rsid w:val="00C31618"/>
    <w:rsid w:val="00C34DF1"/>
    <w:rsid w:val="00C35661"/>
    <w:rsid w:val="00C358C4"/>
    <w:rsid w:val="00C410F2"/>
    <w:rsid w:val="00C414C4"/>
    <w:rsid w:val="00C50ADA"/>
    <w:rsid w:val="00C55582"/>
    <w:rsid w:val="00C56EC5"/>
    <w:rsid w:val="00C60AF9"/>
    <w:rsid w:val="00C6548D"/>
    <w:rsid w:val="00C65C1C"/>
    <w:rsid w:val="00C74F3F"/>
    <w:rsid w:val="00C768CF"/>
    <w:rsid w:val="00C80D7E"/>
    <w:rsid w:val="00C8139E"/>
    <w:rsid w:val="00C84E09"/>
    <w:rsid w:val="00C92CBD"/>
    <w:rsid w:val="00CA09F3"/>
    <w:rsid w:val="00CA627E"/>
    <w:rsid w:val="00CB1CF5"/>
    <w:rsid w:val="00CB2CB1"/>
    <w:rsid w:val="00CB2E46"/>
    <w:rsid w:val="00CB7D70"/>
    <w:rsid w:val="00CC3011"/>
    <w:rsid w:val="00CC3F78"/>
    <w:rsid w:val="00CC5E0C"/>
    <w:rsid w:val="00CD5EAB"/>
    <w:rsid w:val="00CE153C"/>
    <w:rsid w:val="00CF2502"/>
    <w:rsid w:val="00D00898"/>
    <w:rsid w:val="00D01683"/>
    <w:rsid w:val="00D06EC3"/>
    <w:rsid w:val="00D07616"/>
    <w:rsid w:val="00D07CC9"/>
    <w:rsid w:val="00D07F7F"/>
    <w:rsid w:val="00D211FA"/>
    <w:rsid w:val="00D22D58"/>
    <w:rsid w:val="00D32FBA"/>
    <w:rsid w:val="00D33A4E"/>
    <w:rsid w:val="00D360CE"/>
    <w:rsid w:val="00D36EF3"/>
    <w:rsid w:val="00D36FD6"/>
    <w:rsid w:val="00D40633"/>
    <w:rsid w:val="00D41003"/>
    <w:rsid w:val="00D4105F"/>
    <w:rsid w:val="00D47F66"/>
    <w:rsid w:val="00D51220"/>
    <w:rsid w:val="00D527DB"/>
    <w:rsid w:val="00D6082B"/>
    <w:rsid w:val="00D67859"/>
    <w:rsid w:val="00D835C7"/>
    <w:rsid w:val="00D84BD9"/>
    <w:rsid w:val="00D9358F"/>
    <w:rsid w:val="00D93D94"/>
    <w:rsid w:val="00DA033F"/>
    <w:rsid w:val="00DA450C"/>
    <w:rsid w:val="00DA502F"/>
    <w:rsid w:val="00DB79BF"/>
    <w:rsid w:val="00DC469E"/>
    <w:rsid w:val="00DC7E3F"/>
    <w:rsid w:val="00DD2AFC"/>
    <w:rsid w:val="00DD6BA4"/>
    <w:rsid w:val="00DD712F"/>
    <w:rsid w:val="00DE7C09"/>
    <w:rsid w:val="00E14598"/>
    <w:rsid w:val="00E16581"/>
    <w:rsid w:val="00E2069F"/>
    <w:rsid w:val="00E206FB"/>
    <w:rsid w:val="00E23FC0"/>
    <w:rsid w:val="00E30467"/>
    <w:rsid w:val="00E323EA"/>
    <w:rsid w:val="00E33780"/>
    <w:rsid w:val="00E46E16"/>
    <w:rsid w:val="00E7292A"/>
    <w:rsid w:val="00E84A05"/>
    <w:rsid w:val="00E879D5"/>
    <w:rsid w:val="00E9175D"/>
    <w:rsid w:val="00E968C4"/>
    <w:rsid w:val="00EA0938"/>
    <w:rsid w:val="00EA2F71"/>
    <w:rsid w:val="00EA6B35"/>
    <w:rsid w:val="00EB3C77"/>
    <w:rsid w:val="00EB3D91"/>
    <w:rsid w:val="00EB54DF"/>
    <w:rsid w:val="00EB5B62"/>
    <w:rsid w:val="00EC0514"/>
    <w:rsid w:val="00EC2AE5"/>
    <w:rsid w:val="00EC5C66"/>
    <w:rsid w:val="00ED448D"/>
    <w:rsid w:val="00ED5999"/>
    <w:rsid w:val="00ED5F0B"/>
    <w:rsid w:val="00EE64AB"/>
    <w:rsid w:val="00EF414E"/>
    <w:rsid w:val="00EF6DFF"/>
    <w:rsid w:val="00F03740"/>
    <w:rsid w:val="00F057ED"/>
    <w:rsid w:val="00F05EAD"/>
    <w:rsid w:val="00F11224"/>
    <w:rsid w:val="00F116E8"/>
    <w:rsid w:val="00F12468"/>
    <w:rsid w:val="00F172C6"/>
    <w:rsid w:val="00F2660F"/>
    <w:rsid w:val="00F2760C"/>
    <w:rsid w:val="00F27A55"/>
    <w:rsid w:val="00F35FBD"/>
    <w:rsid w:val="00F41520"/>
    <w:rsid w:val="00F419BC"/>
    <w:rsid w:val="00F51378"/>
    <w:rsid w:val="00F513A0"/>
    <w:rsid w:val="00F54B23"/>
    <w:rsid w:val="00F5782C"/>
    <w:rsid w:val="00F6794F"/>
    <w:rsid w:val="00F71FF2"/>
    <w:rsid w:val="00F72374"/>
    <w:rsid w:val="00F7284C"/>
    <w:rsid w:val="00F72EA3"/>
    <w:rsid w:val="00F76124"/>
    <w:rsid w:val="00F82E2C"/>
    <w:rsid w:val="00F91B2A"/>
    <w:rsid w:val="00F971E2"/>
    <w:rsid w:val="00FA0F51"/>
    <w:rsid w:val="00FA4223"/>
    <w:rsid w:val="00FA4EBC"/>
    <w:rsid w:val="00FA5EA7"/>
    <w:rsid w:val="00FB068A"/>
    <w:rsid w:val="00FB0A37"/>
    <w:rsid w:val="00FC385F"/>
    <w:rsid w:val="00FD0255"/>
    <w:rsid w:val="00FD5E59"/>
    <w:rsid w:val="00FD708F"/>
    <w:rsid w:val="00FD730C"/>
    <w:rsid w:val="00FE5AC5"/>
    <w:rsid w:val="00FE73B8"/>
    <w:rsid w:val="01E55F13"/>
    <w:rsid w:val="03037602"/>
    <w:rsid w:val="03955C57"/>
    <w:rsid w:val="03E05A28"/>
    <w:rsid w:val="03F437A9"/>
    <w:rsid w:val="043E5467"/>
    <w:rsid w:val="04B916DF"/>
    <w:rsid w:val="04C103AA"/>
    <w:rsid w:val="04FE4A0A"/>
    <w:rsid w:val="052903B4"/>
    <w:rsid w:val="054B258E"/>
    <w:rsid w:val="05C96AEC"/>
    <w:rsid w:val="06F8545D"/>
    <w:rsid w:val="076C6E70"/>
    <w:rsid w:val="07A26CE8"/>
    <w:rsid w:val="07AE6DA8"/>
    <w:rsid w:val="083252D2"/>
    <w:rsid w:val="08687228"/>
    <w:rsid w:val="08940C3E"/>
    <w:rsid w:val="08BF1DDC"/>
    <w:rsid w:val="08C05F9C"/>
    <w:rsid w:val="09AE0AF7"/>
    <w:rsid w:val="0A4B1D86"/>
    <w:rsid w:val="0A722D08"/>
    <w:rsid w:val="0AC53348"/>
    <w:rsid w:val="0ACE7144"/>
    <w:rsid w:val="0B40434F"/>
    <w:rsid w:val="0B542C83"/>
    <w:rsid w:val="0BD32B8B"/>
    <w:rsid w:val="0C630B13"/>
    <w:rsid w:val="0C7824CD"/>
    <w:rsid w:val="0C8B65AC"/>
    <w:rsid w:val="0CEF2FCB"/>
    <w:rsid w:val="0D340476"/>
    <w:rsid w:val="0DFF3A77"/>
    <w:rsid w:val="0E0A618C"/>
    <w:rsid w:val="0E1704E7"/>
    <w:rsid w:val="0E1B40F7"/>
    <w:rsid w:val="0E4F5820"/>
    <w:rsid w:val="0F3C5148"/>
    <w:rsid w:val="0F4204DD"/>
    <w:rsid w:val="0F5E127F"/>
    <w:rsid w:val="0FE005BB"/>
    <w:rsid w:val="10370035"/>
    <w:rsid w:val="10855BDB"/>
    <w:rsid w:val="109D4C42"/>
    <w:rsid w:val="10C13BFF"/>
    <w:rsid w:val="10C53709"/>
    <w:rsid w:val="11130E8C"/>
    <w:rsid w:val="1129659A"/>
    <w:rsid w:val="11683C57"/>
    <w:rsid w:val="12660FEC"/>
    <w:rsid w:val="126757D3"/>
    <w:rsid w:val="13706A0D"/>
    <w:rsid w:val="13AE56A4"/>
    <w:rsid w:val="14251236"/>
    <w:rsid w:val="1446438F"/>
    <w:rsid w:val="14996326"/>
    <w:rsid w:val="14AD58B9"/>
    <w:rsid w:val="14E00765"/>
    <w:rsid w:val="14E97FE6"/>
    <w:rsid w:val="1576368A"/>
    <w:rsid w:val="157E0782"/>
    <w:rsid w:val="15C30769"/>
    <w:rsid w:val="15F55292"/>
    <w:rsid w:val="162A4AF0"/>
    <w:rsid w:val="164A4539"/>
    <w:rsid w:val="172C1116"/>
    <w:rsid w:val="17434355"/>
    <w:rsid w:val="17604606"/>
    <w:rsid w:val="17676CC4"/>
    <w:rsid w:val="17C44F0B"/>
    <w:rsid w:val="17D060EC"/>
    <w:rsid w:val="184E4584"/>
    <w:rsid w:val="18B63C53"/>
    <w:rsid w:val="19C327C4"/>
    <w:rsid w:val="1A321580"/>
    <w:rsid w:val="1B4F7527"/>
    <w:rsid w:val="1BE465A6"/>
    <w:rsid w:val="1BE73FE5"/>
    <w:rsid w:val="1C075BDD"/>
    <w:rsid w:val="1D9D0958"/>
    <w:rsid w:val="1DE732A2"/>
    <w:rsid w:val="1DF16982"/>
    <w:rsid w:val="1E0837CA"/>
    <w:rsid w:val="1E305206"/>
    <w:rsid w:val="1E555AC9"/>
    <w:rsid w:val="1EC573E6"/>
    <w:rsid w:val="1FC61598"/>
    <w:rsid w:val="1FF21343"/>
    <w:rsid w:val="20842399"/>
    <w:rsid w:val="20C93734"/>
    <w:rsid w:val="20FA2557"/>
    <w:rsid w:val="21B855FF"/>
    <w:rsid w:val="221C48ED"/>
    <w:rsid w:val="229376CB"/>
    <w:rsid w:val="22A54AA9"/>
    <w:rsid w:val="249E0742"/>
    <w:rsid w:val="253566FB"/>
    <w:rsid w:val="25F7113F"/>
    <w:rsid w:val="26476A17"/>
    <w:rsid w:val="266874B4"/>
    <w:rsid w:val="26933121"/>
    <w:rsid w:val="26CF28FB"/>
    <w:rsid w:val="273037E7"/>
    <w:rsid w:val="27E62CF4"/>
    <w:rsid w:val="27F667E8"/>
    <w:rsid w:val="28A32E9C"/>
    <w:rsid w:val="29222F06"/>
    <w:rsid w:val="293A629C"/>
    <w:rsid w:val="2B797804"/>
    <w:rsid w:val="2BA639C5"/>
    <w:rsid w:val="2C855B76"/>
    <w:rsid w:val="2C986CCB"/>
    <w:rsid w:val="2CE22C73"/>
    <w:rsid w:val="2CEE3669"/>
    <w:rsid w:val="2D3C0200"/>
    <w:rsid w:val="2DD95146"/>
    <w:rsid w:val="2DE57717"/>
    <w:rsid w:val="2EB11C12"/>
    <w:rsid w:val="2F0D0A4D"/>
    <w:rsid w:val="2FA57DF9"/>
    <w:rsid w:val="2FC12840"/>
    <w:rsid w:val="2FE85BFE"/>
    <w:rsid w:val="2FF859A5"/>
    <w:rsid w:val="303D1AF3"/>
    <w:rsid w:val="30720F2D"/>
    <w:rsid w:val="30916EB4"/>
    <w:rsid w:val="32540993"/>
    <w:rsid w:val="32686774"/>
    <w:rsid w:val="33250C25"/>
    <w:rsid w:val="33A45DFB"/>
    <w:rsid w:val="340270CA"/>
    <w:rsid w:val="3499624E"/>
    <w:rsid w:val="34A7348E"/>
    <w:rsid w:val="34D9427F"/>
    <w:rsid w:val="34F0500F"/>
    <w:rsid w:val="358E026F"/>
    <w:rsid w:val="35A35BD4"/>
    <w:rsid w:val="35B51834"/>
    <w:rsid w:val="36792DB3"/>
    <w:rsid w:val="37116C96"/>
    <w:rsid w:val="37BE5B5D"/>
    <w:rsid w:val="38B905FD"/>
    <w:rsid w:val="39147F85"/>
    <w:rsid w:val="394D73C2"/>
    <w:rsid w:val="399413FA"/>
    <w:rsid w:val="39A278E7"/>
    <w:rsid w:val="3A614062"/>
    <w:rsid w:val="3A6E14CA"/>
    <w:rsid w:val="3B3E3486"/>
    <w:rsid w:val="3B95498D"/>
    <w:rsid w:val="3BBC253A"/>
    <w:rsid w:val="3BFD32F7"/>
    <w:rsid w:val="3DF47B1E"/>
    <w:rsid w:val="3E636910"/>
    <w:rsid w:val="3EF86DF6"/>
    <w:rsid w:val="3F7728D4"/>
    <w:rsid w:val="3F89056D"/>
    <w:rsid w:val="3FA47547"/>
    <w:rsid w:val="40083A22"/>
    <w:rsid w:val="402C19BA"/>
    <w:rsid w:val="40737512"/>
    <w:rsid w:val="407E38C4"/>
    <w:rsid w:val="40F40AE7"/>
    <w:rsid w:val="410C3939"/>
    <w:rsid w:val="431167EB"/>
    <w:rsid w:val="43201665"/>
    <w:rsid w:val="4374094C"/>
    <w:rsid w:val="437F7F26"/>
    <w:rsid w:val="43815174"/>
    <w:rsid w:val="43B36433"/>
    <w:rsid w:val="43C65CB9"/>
    <w:rsid w:val="44535B67"/>
    <w:rsid w:val="44543B3C"/>
    <w:rsid w:val="45B728AF"/>
    <w:rsid w:val="45C1654E"/>
    <w:rsid w:val="46912C13"/>
    <w:rsid w:val="46C4132F"/>
    <w:rsid w:val="476C69A6"/>
    <w:rsid w:val="47C16B55"/>
    <w:rsid w:val="48552F36"/>
    <w:rsid w:val="489C0006"/>
    <w:rsid w:val="48C37EAC"/>
    <w:rsid w:val="49285BBB"/>
    <w:rsid w:val="49A30FF4"/>
    <w:rsid w:val="49A86972"/>
    <w:rsid w:val="4A0249C4"/>
    <w:rsid w:val="4A527094"/>
    <w:rsid w:val="4B3C54E9"/>
    <w:rsid w:val="4B8C2D37"/>
    <w:rsid w:val="4C4B3FF9"/>
    <w:rsid w:val="4C9832B2"/>
    <w:rsid w:val="4D1D2105"/>
    <w:rsid w:val="4DFF7E4F"/>
    <w:rsid w:val="4EBA67A5"/>
    <w:rsid w:val="4F18073D"/>
    <w:rsid w:val="4F4151D2"/>
    <w:rsid w:val="4F490872"/>
    <w:rsid w:val="4F84514B"/>
    <w:rsid w:val="4FC21607"/>
    <w:rsid w:val="508B3127"/>
    <w:rsid w:val="50F17EBF"/>
    <w:rsid w:val="50F62B38"/>
    <w:rsid w:val="51680B3A"/>
    <w:rsid w:val="51D03E0B"/>
    <w:rsid w:val="51F97D97"/>
    <w:rsid w:val="53E2053A"/>
    <w:rsid w:val="53E726F8"/>
    <w:rsid w:val="54066831"/>
    <w:rsid w:val="54436C36"/>
    <w:rsid w:val="544F4729"/>
    <w:rsid w:val="54A81194"/>
    <w:rsid w:val="54D22F46"/>
    <w:rsid w:val="55FD19AD"/>
    <w:rsid w:val="56350B1A"/>
    <w:rsid w:val="57F543B5"/>
    <w:rsid w:val="58235423"/>
    <w:rsid w:val="58C06F17"/>
    <w:rsid w:val="58E91EE0"/>
    <w:rsid w:val="59AB701B"/>
    <w:rsid w:val="5A9F2208"/>
    <w:rsid w:val="5A9F6742"/>
    <w:rsid w:val="5AD056B8"/>
    <w:rsid w:val="5B20459C"/>
    <w:rsid w:val="5BA82307"/>
    <w:rsid w:val="5BCA173E"/>
    <w:rsid w:val="5C6670EA"/>
    <w:rsid w:val="5DD41B08"/>
    <w:rsid w:val="5DDD2B5B"/>
    <w:rsid w:val="5DE76657"/>
    <w:rsid w:val="5E2F653F"/>
    <w:rsid w:val="5E8A398A"/>
    <w:rsid w:val="5EC9263B"/>
    <w:rsid w:val="5F7866E7"/>
    <w:rsid w:val="60204DC2"/>
    <w:rsid w:val="60390BF7"/>
    <w:rsid w:val="604C224F"/>
    <w:rsid w:val="606A6A60"/>
    <w:rsid w:val="61212F36"/>
    <w:rsid w:val="616A5CAB"/>
    <w:rsid w:val="619657BB"/>
    <w:rsid w:val="62BE5D4B"/>
    <w:rsid w:val="62FE63A6"/>
    <w:rsid w:val="631668FD"/>
    <w:rsid w:val="63F451D0"/>
    <w:rsid w:val="640934BD"/>
    <w:rsid w:val="642C6F21"/>
    <w:rsid w:val="64DD323B"/>
    <w:rsid w:val="65A91F0C"/>
    <w:rsid w:val="65B4781A"/>
    <w:rsid w:val="66081D2F"/>
    <w:rsid w:val="668F339B"/>
    <w:rsid w:val="68C600A3"/>
    <w:rsid w:val="6A174A50"/>
    <w:rsid w:val="6AA106EA"/>
    <w:rsid w:val="6B5D09C6"/>
    <w:rsid w:val="6D0E43C7"/>
    <w:rsid w:val="6D1B2408"/>
    <w:rsid w:val="6D9B5487"/>
    <w:rsid w:val="6DBC1A6E"/>
    <w:rsid w:val="6DD50717"/>
    <w:rsid w:val="6E355232"/>
    <w:rsid w:val="6E704B4C"/>
    <w:rsid w:val="6EB03B91"/>
    <w:rsid w:val="6EB63A2E"/>
    <w:rsid w:val="6F36208A"/>
    <w:rsid w:val="6FD82F1D"/>
    <w:rsid w:val="6FF8377D"/>
    <w:rsid w:val="702418B7"/>
    <w:rsid w:val="703163E0"/>
    <w:rsid w:val="7037057A"/>
    <w:rsid w:val="70BB5C7B"/>
    <w:rsid w:val="712D56AB"/>
    <w:rsid w:val="71327BCA"/>
    <w:rsid w:val="713E09CF"/>
    <w:rsid w:val="713E5EC4"/>
    <w:rsid w:val="72FE7C34"/>
    <w:rsid w:val="733B6085"/>
    <w:rsid w:val="74E102DB"/>
    <w:rsid w:val="75343424"/>
    <w:rsid w:val="760B752A"/>
    <w:rsid w:val="77952B21"/>
    <w:rsid w:val="779E3802"/>
    <w:rsid w:val="789B16C5"/>
    <w:rsid w:val="78D456FD"/>
    <w:rsid w:val="79366578"/>
    <w:rsid w:val="79404435"/>
    <w:rsid w:val="79631BD0"/>
    <w:rsid w:val="79B3462F"/>
    <w:rsid w:val="7A2C5EE1"/>
    <w:rsid w:val="7AF04428"/>
    <w:rsid w:val="7B697B1D"/>
    <w:rsid w:val="7BD43D0E"/>
    <w:rsid w:val="7C78729D"/>
    <w:rsid w:val="7CAB6D26"/>
    <w:rsid w:val="7D4C32BB"/>
    <w:rsid w:val="7D5C7FE3"/>
    <w:rsid w:val="7DD927DB"/>
    <w:rsid w:val="7DFE6B45"/>
    <w:rsid w:val="7EC079B9"/>
    <w:rsid w:val="7EF52DFF"/>
    <w:rsid w:val="7FB16367"/>
    <w:rsid w:val="7FF75F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D2D5A"/>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D2D5A"/>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rsid w:val="009D2D5A"/>
    <w:pPr>
      <w:keepNext/>
      <w:keepLines/>
      <w:jc w:val="center"/>
      <w:outlineLvl w:val="1"/>
    </w:pPr>
    <w:rPr>
      <w:rFonts w:ascii="Calibri" w:eastAsia="华文中宋" w:hAnsi="Calibri" w:cs="Calibri"/>
      <w:b/>
      <w:bCs/>
      <w:sz w:val="44"/>
      <w:szCs w:val="32"/>
    </w:rPr>
  </w:style>
  <w:style w:type="paragraph" w:styleId="3">
    <w:name w:val="heading 3"/>
    <w:basedOn w:val="a"/>
    <w:next w:val="a"/>
    <w:link w:val="3Char"/>
    <w:uiPriority w:val="99"/>
    <w:qFormat/>
    <w:rsid w:val="009D2D5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9D2D5A"/>
    <w:pPr>
      <w:spacing w:after="120"/>
    </w:pPr>
    <w:rPr>
      <w:szCs w:val="24"/>
    </w:rPr>
  </w:style>
  <w:style w:type="paragraph" w:styleId="a4">
    <w:name w:val="Body Text First Indent"/>
    <w:basedOn w:val="a"/>
    <w:qFormat/>
    <w:rsid w:val="009D2D5A"/>
    <w:pPr>
      <w:ind w:firstLineChars="100" w:firstLine="420"/>
    </w:pPr>
  </w:style>
  <w:style w:type="paragraph" w:styleId="a5">
    <w:name w:val="annotation text"/>
    <w:basedOn w:val="a"/>
    <w:uiPriority w:val="99"/>
    <w:semiHidden/>
    <w:unhideWhenUsed/>
    <w:qFormat/>
    <w:rsid w:val="009D2D5A"/>
    <w:pPr>
      <w:jc w:val="left"/>
    </w:pPr>
  </w:style>
  <w:style w:type="paragraph" w:styleId="a6">
    <w:name w:val="Body Text Indent"/>
    <w:basedOn w:val="a"/>
    <w:link w:val="Char"/>
    <w:uiPriority w:val="99"/>
    <w:semiHidden/>
    <w:unhideWhenUsed/>
    <w:qFormat/>
    <w:rsid w:val="009D2D5A"/>
    <w:pPr>
      <w:spacing w:after="120"/>
      <w:ind w:leftChars="200" w:left="420"/>
    </w:pPr>
  </w:style>
  <w:style w:type="paragraph" w:styleId="a7">
    <w:name w:val="Balloon Text"/>
    <w:basedOn w:val="a"/>
    <w:link w:val="Char0"/>
    <w:uiPriority w:val="99"/>
    <w:semiHidden/>
    <w:unhideWhenUsed/>
    <w:qFormat/>
    <w:rsid w:val="009D2D5A"/>
    <w:rPr>
      <w:sz w:val="18"/>
      <w:szCs w:val="18"/>
    </w:rPr>
  </w:style>
  <w:style w:type="paragraph" w:styleId="a8">
    <w:name w:val="footer"/>
    <w:basedOn w:val="a"/>
    <w:link w:val="Char1"/>
    <w:uiPriority w:val="99"/>
    <w:unhideWhenUsed/>
    <w:qFormat/>
    <w:rsid w:val="009D2D5A"/>
    <w:pPr>
      <w:tabs>
        <w:tab w:val="center" w:pos="4153"/>
        <w:tab w:val="right" w:pos="8306"/>
      </w:tabs>
      <w:snapToGrid w:val="0"/>
      <w:jc w:val="left"/>
    </w:pPr>
    <w:rPr>
      <w:sz w:val="18"/>
      <w:szCs w:val="18"/>
    </w:rPr>
  </w:style>
  <w:style w:type="paragraph" w:styleId="a9">
    <w:name w:val="header"/>
    <w:basedOn w:val="a"/>
    <w:link w:val="Char2"/>
    <w:uiPriority w:val="99"/>
    <w:unhideWhenUsed/>
    <w:qFormat/>
    <w:rsid w:val="009D2D5A"/>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semiHidden/>
    <w:unhideWhenUsed/>
    <w:qFormat/>
    <w:rsid w:val="009D2D5A"/>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6"/>
    <w:link w:val="2Char0"/>
    <w:qFormat/>
    <w:rsid w:val="009D2D5A"/>
    <w:pPr>
      <w:spacing w:after="0"/>
      <w:ind w:leftChars="0" w:left="0" w:firstLineChars="200" w:firstLine="420"/>
    </w:pPr>
    <w:rPr>
      <w:rFonts w:ascii="宋体" w:hAnsi="宋体"/>
      <w:color w:val="000000"/>
      <w:sz w:val="24"/>
      <w:szCs w:val="20"/>
    </w:rPr>
  </w:style>
  <w:style w:type="table" w:styleId="ab">
    <w:name w:val="Table Grid"/>
    <w:basedOn w:val="a2"/>
    <w:uiPriority w:val="59"/>
    <w:qFormat/>
    <w:rsid w:val="009D2D5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Emphasis"/>
    <w:basedOn w:val="a1"/>
    <w:uiPriority w:val="20"/>
    <w:qFormat/>
    <w:rsid w:val="009D2D5A"/>
    <w:rPr>
      <w:i/>
      <w:iCs/>
    </w:rPr>
  </w:style>
  <w:style w:type="character" w:styleId="ad">
    <w:name w:val="Hyperlink"/>
    <w:basedOn w:val="a1"/>
    <w:uiPriority w:val="99"/>
    <w:semiHidden/>
    <w:unhideWhenUsed/>
    <w:qFormat/>
    <w:rsid w:val="009D2D5A"/>
    <w:rPr>
      <w:color w:val="0000FF"/>
      <w:u w:val="single"/>
    </w:rPr>
  </w:style>
  <w:style w:type="character" w:customStyle="1" w:styleId="Char2">
    <w:name w:val="页眉 Char"/>
    <w:basedOn w:val="a1"/>
    <w:link w:val="a9"/>
    <w:uiPriority w:val="99"/>
    <w:qFormat/>
    <w:rsid w:val="009D2D5A"/>
    <w:rPr>
      <w:sz w:val="18"/>
      <w:szCs w:val="18"/>
    </w:rPr>
  </w:style>
  <w:style w:type="character" w:customStyle="1" w:styleId="Char1">
    <w:name w:val="页脚 Char"/>
    <w:basedOn w:val="a1"/>
    <w:link w:val="a8"/>
    <w:uiPriority w:val="99"/>
    <w:qFormat/>
    <w:rsid w:val="009D2D5A"/>
    <w:rPr>
      <w:sz w:val="18"/>
      <w:szCs w:val="18"/>
    </w:rPr>
  </w:style>
  <w:style w:type="paragraph" w:styleId="ae">
    <w:name w:val="List Paragraph"/>
    <w:basedOn w:val="a"/>
    <w:uiPriority w:val="34"/>
    <w:qFormat/>
    <w:rsid w:val="009D2D5A"/>
    <w:pPr>
      <w:ind w:firstLineChars="200" w:firstLine="420"/>
    </w:pPr>
  </w:style>
  <w:style w:type="character" w:customStyle="1" w:styleId="Char0">
    <w:name w:val="批注框文本 Char"/>
    <w:basedOn w:val="a1"/>
    <w:link w:val="a7"/>
    <w:uiPriority w:val="99"/>
    <w:semiHidden/>
    <w:qFormat/>
    <w:rsid w:val="009D2D5A"/>
    <w:rPr>
      <w:kern w:val="2"/>
      <w:sz w:val="18"/>
      <w:szCs w:val="18"/>
    </w:rPr>
  </w:style>
  <w:style w:type="character" w:customStyle="1" w:styleId="1Char">
    <w:name w:val="标题 1 Char"/>
    <w:basedOn w:val="a1"/>
    <w:link w:val="1"/>
    <w:uiPriority w:val="9"/>
    <w:qFormat/>
    <w:rsid w:val="009D2D5A"/>
    <w:rPr>
      <w:b/>
      <w:bCs/>
      <w:kern w:val="44"/>
      <w:sz w:val="44"/>
      <w:szCs w:val="44"/>
    </w:rPr>
  </w:style>
  <w:style w:type="character" w:customStyle="1" w:styleId="2Char">
    <w:name w:val="标题 2 Char"/>
    <w:basedOn w:val="a1"/>
    <w:link w:val="2"/>
    <w:qFormat/>
    <w:rsid w:val="009D2D5A"/>
    <w:rPr>
      <w:rFonts w:ascii="Calibri" w:eastAsia="华文中宋" w:hAnsi="Calibri" w:cs="Calibri"/>
      <w:b/>
      <w:bCs/>
      <w:kern w:val="2"/>
      <w:sz w:val="44"/>
      <w:szCs w:val="32"/>
    </w:rPr>
  </w:style>
  <w:style w:type="character" w:customStyle="1" w:styleId="3Char">
    <w:name w:val="标题 3 Char"/>
    <w:basedOn w:val="a1"/>
    <w:link w:val="3"/>
    <w:uiPriority w:val="99"/>
    <w:qFormat/>
    <w:rsid w:val="009D2D5A"/>
    <w:rPr>
      <w:b/>
      <w:bCs/>
      <w:kern w:val="2"/>
      <w:sz w:val="32"/>
      <w:szCs w:val="32"/>
    </w:rPr>
  </w:style>
  <w:style w:type="character" w:customStyle="1" w:styleId="Char">
    <w:name w:val="正文文本缩进 Char"/>
    <w:basedOn w:val="a1"/>
    <w:link w:val="a6"/>
    <w:uiPriority w:val="99"/>
    <w:semiHidden/>
    <w:qFormat/>
    <w:rsid w:val="009D2D5A"/>
    <w:rPr>
      <w:kern w:val="2"/>
      <w:sz w:val="21"/>
      <w:szCs w:val="22"/>
    </w:rPr>
  </w:style>
  <w:style w:type="character" w:customStyle="1" w:styleId="2Char0">
    <w:name w:val="正文首行缩进 2 Char"/>
    <w:basedOn w:val="Char"/>
    <w:link w:val="20"/>
    <w:qFormat/>
    <w:rsid w:val="009D2D5A"/>
    <w:rPr>
      <w:rFonts w:ascii="宋体" w:hAnsi="宋体"/>
      <w:color w:val="000000"/>
      <w:kern w:val="2"/>
      <w:sz w:val="24"/>
      <w:szCs w:val="22"/>
    </w:rPr>
  </w:style>
  <w:style w:type="paragraph" w:customStyle="1" w:styleId="af">
    <w:name w:val="图例"/>
    <w:basedOn w:val="a"/>
    <w:qFormat/>
    <w:rsid w:val="009D2D5A"/>
    <w:pPr>
      <w:spacing w:before="120" w:after="120" w:line="360" w:lineRule="auto"/>
      <w:jc w:val="center"/>
    </w:pPr>
    <w:rPr>
      <w:rFonts w:eastAsia="仿宋_GB2312"/>
      <w:b/>
      <w:sz w:val="24"/>
      <w:szCs w:val="20"/>
    </w:rPr>
  </w:style>
  <w:style w:type="paragraph" w:customStyle="1" w:styleId="10">
    <w:name w:val="修订1"/>
    <w:hidden/>
    <w:uiPriority w:val="99"/>
    <w:semiHidden/>
    <w:qFormat/>
    <w:rsid w:val="009D2D5A"/>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531</Words>
  <Characters>3030</Characters>
  <Application>Microsoft Office Word</Application>
  <DocSecurity>0</DocSecurity>
  <Lines>25</Lines>
  <Paragraphs>7</Paragraphs>
  <ScaleCrop>false</ScaleCrop>
  <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2019-07-08T04:40:00Z</cp:lastPrinted>
  <dcterms:created xsi:type="dcterms:W3CDTF">2022-07-25T09:52:00Z</dcterms:created>
  <dcterms:modified xsi:type="dcterms:W3CDTF">2022-07-25T09:52:00Z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58B991F0D5CD4570941AB53494904AA0</vt:lpwstr>
  </property>
</Properties>
</file>